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宝鸡市市场监督管理局</w:t>
      </w:r>
    </w:p>
    <w:p>
      <w:pPr>
        <w:spacing w:line="560" w:lineRule="exact"/>
        <w:ind w:firstLine="64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关于2025年一季度特种设备行政许可审批情况的公告</w:t>
      </w:r>
    </w:p>
    <w:p>
      <w:pPr>
        <w:spacing w:line="560" w:lineRule="exact"/>
        <w:ind w:firstLine="645"/>
        <w:rPr>
          <w:szCs w:val="32"/>
        </w:rPr>
      </w:pPr>
    </w:p>
    <w:p>
      <w:pPr>
        <w:spacing w:line="560" w:lineRule="exact"/>
        <w:ind w:firstLine="645"/>
        <w:rPr>
          <w:szCs w:val="32"/>
        </w:rPr>
      </w:pPr>
      <w:r>
        <w:rPr>
          <w:szCs w:val="32"/>
        </w:rPr>
        <w:t>根据《中华人民共和国特种设备安全法》、《中华人民共和国行政许可法》等有关规定，现将2025年一季度特种设备生产和充装单位行政许可审批情况予以公告。</w:t>
      </w:r>
    </w:p>
    <w:p>
      <w:pPr>
        <w:spacing w:line="560" w:lineRule="exact"/>
        <w:ind w:firstLine="645"/>
        <w:rPr>
          <w:szCs w:val="32"/>
        </w:rPr>
      </w:pPr>
    </w:p>
    <w:p>
      <w:pPr>
        <w:spacing w:line="560" w:lineRule="exact"/>
        <w:ind w:firstLine="645"/>
        <w:rPr>
          <w:szCs w:val="32"/>
        </w:rPr>
      </w:pPr>
      <w:r>
        <w:rPr>
          <w:szCs w:val="32"/>
        </w:rPr>
        <w:t>附件：</w:t>
      </w:r>
      <w:bookmarkStart w:id="0" w:name="OLE_LINK14"/>
      <w:bookmarkStart w:id="1" w:name="OLE_LINK15"/>
      <w:r>
        <w:rPr>
          <w:szCs w:val="32"/>
        </w:rPr>
        <w:t>宝鸡市特种设备行政许可审批公告信息（2025年一季度）</w:t>
      </w:r>
    </w:p>
    <w:bookmarkEnd w:id="0"/>
    <w:bookmarkEnd w:id="1"/>
    <w:p>
      <w:pPr>
        <w:spacing w:line="560" w:lineRule="exact"/>
        <w:ind w:firstLine="645"/>
        <w:rPr>
          <w:szCs w:val="32"/>
        </w:rPr>
      </w:pPr>
    </w:p>
    <w:p>
      <w:pPr>
        <w:spacing w:line="560" w:lineRule="exact"/>
        <w:ind w:firstLine="2266" w:firstLineChars="722"/>
        <w:jc w:val="center"/>
        <w:rPr>
          <w:szCs w:val="32"/>
        </w:rPr>
      </w:pPr>
    </w:p>
    <w:p>
      <w:pPr>
        <w:spacing w:line="560" w:lineRule="exact"/>
        <w:ind w:firstLine="2266" w:firstLineChars="722"/>
        <w:jc w:val="center"/>
        <w:rPr>
          <w:szCs w:val="32"/>
        </w:rPr>
      </w:pPr>
      <w:r>
        <w:rPr>
          <w:szCs w:val="32"/>
        </w:rPr>
        <w:t>宝鸡市市场监督管理局</w:t>
      </w:r>
    </w:p>
    <w:p>
      <w:pPr>
        <w:spacing w:line="560" w:lineRule="exact"/>
        <w:ind w:firstLine="2266" w:firstLineChars="722"/>
        <w:jc w:val="center"/>
        <w:rPr>
          <w:szCs w:val="32"/>
        </w:rPr>
      </w:pPr>
      <w:r>
        <w:rPr>
          <w:szCs w:val="32"/>
        </w:rPr>
        <w:t>2025年3月31日</w:t>
      </w:r>
    </w:p>
    <w:p>
      <w:pPr>
        <w:spacing w:line="560" w:lineRule="exact"/>
        <w:ind w:firstLine="2266" w:firstLineChars="722"/>
        <w:jc w:val="center"/>
        <w:rPr>
          <w:szCs w:val="32"/>
        </w:rPr>
        <w:sectPr>
          <w:footerReference r:id="rId5" w:type="default"/>
          <w:footerReference r:id="rId6" w:type="even"/>
          <w:pgSz w:w="11906" w:h="16838"/>
          <w:pgMar w:top="1967" w:right="1474" w:bottom="1899" w:left="1588" w:header="851" w:footer="1049" w:gutter="0"/>
          <w:cols w:space="720" w:num="1"/>
          <w:docGrid w:type="linesAndChars" w:linePitch="590" w:charSpace="1229"/>
        </w:sectPr>
      </w:pPr>
    </w:p>
    <w:p>
      <w:pPr>
        <w:spacing w:line="56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 xml:space="preserve"> 附件：</w:t>
      </w:r>
    </w:p>
    <w:p>
      <w:pPr>
        <w:spacing w:line="560" w:lineRule="exact"/>
        <w:ind w:firstLine="645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宝鸡市特种设备行政许可审批公告信息（2025年一季度）</w:t>
      </w:r>
    </w:p>
    <w:tbl>
      <w:tblPr>
        <w:tblStyle w:val="8"/>
        <w:tblW w:w="15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1"/>
        <w:gridCol w:w="4228"/>
        <w:gridCol w:w="1213"/>
        <w:gridCol w:w="4118"/>
        <w:gridCol w:w="1855"/>
        <w:gridCol w:w="1445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企业地址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许可类别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许可项目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许可证编号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许可有效期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宝鸡坤迪设备科技有限公司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陕西省宝鸡市高新开发区八鱼镇高崖村化工厂西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>
              <w:rPr>
                <w:rFonts w:hint="eastAsia"/>
                <w:sz w:val="18"/>
                <w:szCs w:val="18"/>
                <w:lang w:eastAsia="zh-CN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陕西省宝鸡市高新开发区八鱼镇高崖村化工厂西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压力容器制造（含安装、修理、改造）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固定式压力容器中、低压容器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（设计外委）（限一、二类）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TS2261014C-2029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2025-02-28 至 2029-01-13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宝鸡天马电梯销售有限公司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住所:</w:t>
            </w:r>
            <w:r>
              <w:rPr>
                <w:sz w:val="18"/>
                <w:szCs w:val="18"/>
                <w:lang w:val="en-US" w:eastAsia="zh-CN"/>
              </w:rPr>
              <w:t>陕西省宝鸡市眉县首善街道滨河新区逸城商铺124号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办公地址：陕西省宝鸡市眉县首善街道滨河新区逸城商铺124号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电梯安装（含修理）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曳引驱动乘客电梯（含消防员电梯）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，B级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曳引驱动载货电梯和强制驱动载货电梯（含防爆电梯中的载货电梯）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自动扶梯与自动人行道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杂物电梯（含防爆电梯中的杂物电梯）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TS3361026C-2029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2025-01-02 至 2029-01-05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宝鸡金卡特制造工程有限公司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</w:t>
            </w:r>
            <w:r>
              <w:rPr>
                <w:sz w:val="18"/>
                <w:szCs w:val="18"/>
                <w:lang w:val="en-US" w:eastAsia="zh-CN"/>
              </w:rPr>
              <w:t>陕西省宝鸡市高新开发区高新大道10号院7幢2单元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>
              <w:rPr>
                <w:rFonts w:hint="eastAsia"/>
                <w:sz w:val="18"/>
                <w:szCs w:val="18"/>
                <w:lang w:eastAsia="zh-CN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  <w:lang w:val="en-US" w:eastAsia="zh-CN"/>
              </w:rPr>
              <w:t>陕西省宝鸡市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高新区科技新城产业大道302号钛及新材料产业园1号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新申请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压力容器制造（含安装、修理、改造）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固定式压力容器中、低压容器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（设计外委）（限一、二类）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TS2261013C-2029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2025-01-06 至 2029-01-05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宝鸡宏顺达钛业有限公司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</w:t>
            </w:r>
            <w:r>
              <w:rPr>
                <w:sz w:val="18"/>
                <w:szCs w:val="18"/>
                <w:lang w:val="en-US" w:eastAsia="zh-CN"/>
              </w:rPr>
              <w:t>陕西省宝鸡市高新开发区宝钛路高崖桥头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>
              <w:rPr>
                <w:rFonts w:hint="eastAsia"/>
                <w:sz w:val="18"/>
                <w:szCs w:val="18"/>
                <w:lang w:eastAsia="zh-CN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  <w:lang w:val="en-US" w:eastAsia="zh-CN"/>
              </w:rPr>
              <w:t>陕西省宝鸡市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金台区蟠龙高新区龙源工业园龙源大道1号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新申请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压力容器制造（含安装、修理、改造）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固定式压力容器中、低压容器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（设计外委）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TS2261012C-2029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2025-01-02 至 2029-01-01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宝鸡市奥森泰建筑机械有限公司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</w:t>
            </w:r>
            <w:r>
              <w:rPr>
                <w:sz w:val="18"/>
                <w:szCs w:val="18"/>
                <w:lang w:val="en-US" w:eastAsia="zh-CN"/>
              </w:rPr>
              <w:t>陕西省宝鸡市高新开发区高新大道63号院1幢A座3单元0501号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办公地址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陕西省宝鸡市高新开发区创业路1号院2号楼C202号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新申请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起重机械安装（含修理）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塔式起重机、升降机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TS3461012C-2029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2025-02-12 至 2029-02-11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陕西建工第七建设集团有限公司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</w:t>
            </w:r>
            <w:r>
              <w:rPr>
                <w:sz w:val="18"/>
                <w:szCs w:val="18"/>
                <w:lang w:val="en-US" w:eastAsia="zh-CN"/>
              </w:rPr>
              <w:t>陕西省宝鸡市渭滨区红旗路2号</w:t>
            </w:r>
          </w:p>
          <w:p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办公地址：</w:t>
            </w:r>
            <w:r>
              <w:rPr>
                <w:sz w:val="18"/>
                <w:szCs w:val="18"/>
                <w:lang w:val="en-US" w:eastAsia="zh-CN"/>
              </w:rPr>
              <w:t>陕西省宝鸡市渭滨区红旗路2号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新申请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承压类特种设备安装、修理、改造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锅炉安装（含修理、改造）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B级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TS3161002C-2029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2025-01-21 至 2029-01-20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宝鸡新元亿达设备制造有限公司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</w:t>
            </w:r>
            <w:r>
              <w:rPr>
                <w:sz w:val="18"/>
                <w:szCs w:val="18"/>
                <w:lang w:val="en-US" w:eastAsia="zh-CN"/>
              </w:rPr>
              <w:t>陕西省宝鸡市高新开发区产业大道302号院（中国钛谷钛及新材料产业园）4号厂房</w:t>
            </w:r>
          </w:p>
          <w:p>
            <w:pPr>
              <w:spacing w:line="320" w:lineRule="exact"/>
              <w:jc w:val="left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生产地址：</w:t>
            </w:r>
            <w:r>
              <w:rPr>
                <w:sz w:val="18"/>
                <w:szCs w:val="18"/>
                <w:lang w:val="en-US" w:eastAsia="zh-CN"/>
              </w:rPr>
              <w:t>陕西省宝鸡市高新开发区产业大道302号院（中国钛谷钛及新材料产业园）4号厂房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新申请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压力容器制造（含安装、修理、改造）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固定式压力容器中、低压容器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D级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（设计外委）（限一、二类）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TS2261015C-2029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2025-03-05 至 2029-03-04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陕西快佳电梯工程有限公司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住所：陕西省宝鸡市金台区西关街道办事处新福路东社区20号5号楼2801号</w:t>
            </w:r>
          </w:p>
          <w:p>
            <w:pPr>
              <w:spacing w:line="320" w:lineRule="exact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办公地址 ：陕西省宝鸡市金台区金台大道紫峰国际B座901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电梯安装（含修理）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曳引驱动乘客电梯（含消防员电梯）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，B级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曳引驱动载货电梯和强制驱动载货电梯（含防爆电梯中的载货电梯）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自动扶梯与自动人行道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杂物电梯（含防爆电梯中的杂物电梯）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TS3361027C-2029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2025-03-24 至 2029-02-20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 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扶风县宝气新能源有限公司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</w:t>
            </w:r>
            <w:r>
              <w:rPr>
                <w:sz w:val="18"/>
                <w:szCs w:val="18"/>
                <w:lang w:val="en-US" w:eastAsia="zh-CN"/>
              </w:rPr>
              <w:t>陕西省宝鸡市扶风县天度镇闫马村</w:t>
            </w:r>
          </w:p>
          <w:p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充装地址：</w:t>
            </w:r>
            <w:r>
              <w:rPr>
                <w:sz w:val="18"/>
                <w:szCs w:val="18"/>
                <w:lang w:val="en-US" w:eastAsia="zh-CN"/>
              </w:rPr>
              <w:t>陕西省宝鸡市扶风县天度镇闫马村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车用</w:t>
            </w:r>
            <w:r>
              <w:rPr>
                <w:sz w:val="18"/>
                <w:szCs w:val="18"/>
                <w:lang w:val="en-US" w:eastAsia="zh-CN"/>
              </w:rPr>
              <w:t>气瓶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充装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低温液化气体</w:t>
            </w: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液化天然气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TS4261063C-2029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2025-02-12 至 2029-02-16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陕西燃气集团交通能源发展有限公司陇县服务区西加气站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住所：陕西省宝鸡市陇县东南镇牙科社区礳儿塬村</w:t>
            </w:r>
          </w:p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充装地址：陕西省宝鸡市陇县东南镇牙科社区礳儿塬村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车用</w:t>
            </w:r>
            <w:r>
              <w:rPr>
                <w:sz w:val="18"/>
                <w:szCs w:val="18"/>
                <w:lang w:val="en-US" w:eastAsia="zh-CN"/>
              </w:rPr>
              <w:t>气瓶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充装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低温液化气体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液化天然气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TS4261060C-2028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2025-01-02 至 2028-12-30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陕西燃气集团交通能源发展有限公司陇县服务区东加气站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住所：陕西省宝鸡市陇县东南镇牙科社区礳儿塬村</w:t>
            </w:r>
          </w:p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充装地址：陕西省宝鸡市陇县东南镇牙科社区礳儿塬村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车用</w:t>
            </w:r>
            <w:r>
              <w:rPr>
                <w:sz w:val="18"/>
                <w:szCs w:val="18"/>
                <w:lang w:val="en-US" w:eastAsia="zh-CN"/>
              </w:rPr>
              <w:t>气瓶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充装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低温液化气体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液化天然气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TS4261059C-2028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2025-01-02 至 2028-12-30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 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眉县众力工业气体有限公司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住所：陕西省宝鸡市眉县首善街道红东村五组</w:t>
            </w:r>
          </w:p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充装地址：陕西省宝鸡市眉县首善街道红东村五组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新申请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气瓶充装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压缩气体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氧气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TS4261062C-2029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2025-01-21 至 2029-01-20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陕西宝鸡圣迪能源有限公司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住所：陕西省宝鸡市扶风县城新区百合广场东侧（104国道南侧）</w:t>
            </w:r>
          </w:p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充装地址：陕西省宝鸡市扶风县城新区百合广场东侧（104国道南侧）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新申请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车用</w:t>
            </w:r>
            <w:r>
              <w:rPr>
                <w:sz w:val="18"/>
                <w:szCs w:val="18"/>
                <w:lang w:val="en-US" w:eastAsia="zh-CN"/>
              </w:rPr>
              <w:t>气瓶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充装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压缩气体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压缩天然气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TS4261061C-2029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2025-01-21 至 2029-01-20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中国石化销售股份有限公司陕西宝鸡石油分公司雍州加气站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住所：陕西省宝鸡市凤翔区城关镇马村路口</w:t>
            </w:r>
          </w:p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充装地址：陕西省宝鸡市凤翔区城关镇马村路口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新申请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车用</w:t>
            </w:r>
            <w:r>
              <w:rPr>
                <w:sz w:val="18"/>
                <w:szCs w:val="18"/>
                <w:lang w:val="en-US" w:eastAsia="zh-CN"/>
              </w:rPr>
              <w:t>气瓶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充装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低温液化气体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液化天然气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（限低温绝热气瓶）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TS4261064C-2029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 2025-02-19 至 2029-02-18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宝鸡中燃压缩天然气有限公司光明加气站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住所：陕西省宝鸡市金台区陈仓大道中段</w:t>
            </w:r>
          </w:p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充装地址： 陕西省宝鸡市金台区陈仓大道中段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移动式压力容器充装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长管拖车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压缩气体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压缩天然气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TS9261006C-2029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2025-03-24 至 2029-04-11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眉县华通城东加气站有限责任公司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住所：陕西省宝鸡市眉县金渠镇蔡家崖村二组（310国道南）</w:t>
            </w:r>
          </w:p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充装地址：陕西省宝鸡市眉县金渠镇蔡家崖村二组（310国道南）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气瓶充装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压缩气体，天然气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低温液化气体，液化天然气（限车用）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TS4261066C-2029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2025-03-24 至 2029-04-11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眉县华通霸王河秀舒路加气有限责任公司</w:t>
            </w:r>
          </w:p>
        </w:tc>
        <w:tc>
          <w:tcPr>
            <w:tcW w:w="4228" w:type="dxa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住所：陕西省宝鸡市眉县金渠镇霸王河工业园秀舒路西段</w:t>
            </w:r>
          </w:p>
          <w:p>
            <w:pPr>
              <w:spacing w:line="32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充装地址：陕西省宝鸡市眉县金渠镇霸王河工业园秀舒路西段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气瓶充装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压缩气体，天然气</w:t>
            </w: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低温液化气体，液化天然气（限车用）</w:t>
            </w:r>
            <w:bookmarkStart w:id="2" w:name="_GoBack"/>
            <w:bookmarkEnd w:id="2"/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TS4261065C-2029</w:t>
            </w:r>
          </w:p>
        </w:tc>
        <w:tc>
          <w:tcPr>
            <w:tcW w:w="144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2025-03-24 至 2029-04-11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560" w:lineRule="exact"/>
        <w:jc w:val="left"/>
        <w:rPr>
          <w:szCs w:val="32"/>
        </w:rPr>
      </w:pPr>
    </w:p>
    <w:sectPr>
      <w:pgSz w:w="16838" w:h="11906" w:orient="landscape"/>
      <w:pgMar w:top="1134" w:right="1134" w:bottom="907" w:left="1134" w:header="851" w:footer="1049" w:gutter="0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spacing w:line="471" w:lineRule="auto"/>
      <w:ind w:right="308" w:rightChars="100"/>
      <w:jc w:val="right"/>
      <w:rPr>
        <w:rFonts w:ascii="楷体_GB2312" w:eastAsia="楷体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471" w:lineRule="auto"/>
      <w:ind w:left="308" w:leftChars="100"/>
      <w:jc w:val="left"/>
      <w:rPr>
        <w:rStyle w:val="11"/>
        <w:rFonts w:ascii="宋体" w:hAnsi="宋体" w:eastAsia="宋体"/>
        <w:sz w:val="28"/>
      </w:rPr>
    </w:pPr>
    <w:r>
      <w:rPr>
        <w:rStyle w:val="11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57"/>
  <w:drawingGridVerticalSpacing w:val="29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DB785A"/>
    <w:rsid w:val="0048461E"/>
    <w:rsid w:val="00563227"/>
    <w:rsid w:val="006567FA"/>
    <w:rsid w:val="00692614"/>
    <w:rsid w:val="008568DE"/>
    <w:rsid w:val="00B72A01"/>
    <w:rsid w:val="00D663DA"/>
    <w:rsid w:val="00E3082F"/>
    <w:rsid w:val="00EB45BF"/>
    <w:rsid w:val="00F10CC6"/>
    <w:rsid w:val="00F307E9"/>
    <w:rsid w:val="0B7D73C5"/>
    <w:rsid w:val="117A0334"/>
    <w:rsid w:val="1E927853"/>
    <w:rsid w:val="1EEF485D"/>
    <w:rsid w:val="1EFF7ECD"/>
    <w:rsid w:val="1FBFB82A"/>
    <w:rsid w:val="1FF9D2CE"/>
    <w:rsid w:val="27E7CBED"/>
    <w:rsid w:val="288844A4"/>
    <w:rsid w:val="2FFFAE69"/>
    <w:rsid w:val="331BAA9C"/>
    <w:rsid w:val="33DB785A"/>
    <w:rsid w:val="37BE31AD"/>
    <w:rsid w:val="37EB197C"/>
    <w:rsid w:val="39B5B840"/>
    <w:rsid w:val="39EFA492"/>
    <w:rsid w:val="3CBDF052"/>
    <w:rsid w:val="3D9DB5B4"/>
    <w:rsid w:val="3DDFF8FF"/>
    <w:rsid w:val="3EAF46A3"/>
    <w:rsid w:val="3ECB9EDF"/>
    <w:rsid w:val="3F5B02E1"/>
    <w:rsid w:val="3FCB3E43"/>
    <w:rsid w:val="3FFF8CFC"/>
    <w:rsid w:val="4EFF4DDB"/>
    <w:rsid w:val="4FBF4AE6"/>
    <w:rsid w:val="4FEE1D61"/>
    <w:rsid w:val="4FEE31A0"/>
    <w:rsid w:val="56E12184"/>
    <w:rsid w:val="59FF8239"/>
    <w:rsid w:val="5A39B804"/>
    <w:rsid w:val="5B7F4F46"/>
    <w:rsid w:val="5BBEB506"/>
    <w:rsid w:val="5CFFBCB6"/>
    <w:rsid w:val="5DE947B0"/>
    <w:rsid w:val="5E746A99"/>
    <w:rsid w:val="5ED6A47E"/>
    <w:rsid w:val="5EE7BAE1"/>
    <w:rsid w:val="5FF94E32"/>
    <w:rsid w:val="5FFB001A"/>
    <w:rsid w:val="5FFF90E6"/>
    <w:rsid w:val="62CBD4C8"/>
    <w:rsid w:val="63FF015F"/>
    <w:rsid w:val="6765B320"/>
    <w:rsid w:val="67FD05CD"/>
    <w:rsid w:val="6AF668E0"/>
    <w:rsid w:val="6C7EC3EC"/>
    <w:rsid w:val="6C8E4525"/>
    <w:rsid w:val="6F9F5EE5"/>
    <w:rsid w:val="6FDB0538"/>
    <w:rsid w:val="6FF74F76"/>
    <w:rsid w:val="6FFF2A6B"/>
    <w:rsid w:val="70F5A3A6"/>
    <w:rsid w:val="729B3BD1"/>
    <w:rsid w:val="74695CF2"/>
    <w:rsid w:val="755F0E8F"/>
    <w:rsid w:val="75B35B75"/>
    <w:rsid w:val="7671C971"/>
    <w:rsid w:val="76770C3A"/>
    <w:rsid w:val="76DFB19C"/>
    <w:rsid w:val="773C7B0D"/>
    <w:rsid w:val="77FAEDBE"/>
    <w:rsid w:val="783FEEA7"/>
    <w:rsid w:val="79D3A8D6"/>
    <w:rsid w:val="7A7F98DC"/>
    <w:rsid w:val="7B675311"/>
    <w:rsid w:val="7B79B127"/>
    <w:rsid w:val="7BBF44BD"/>
    <w:rsid w:val="7BEFD418"/>
    <w:rsid w:val="7C6D5005"/>
    <w:rsid w:val="7CF3B84A"/>
    <w:rsid w:val="7CFE240B"/>
    <w:rsid w:val="7D7FE708"/>
    <w:rsid w:val="7DADD460"/>
    <w:rsid w:val="7DCFF292"/>
    <w:rsid w:val="7DF806CE"/>
    <w:rsid w:val="7DFED24F"/>
    <w:rsid w:val="7EDF6BA9"/>
    <w:rsid w:val="7EFA804E"/>
    <w:rsid w:val="7F7E91C6"/>
    <w:rsid w:val="7F7E9DF2"/>
    <w:rsid w:val="7F9E56CD"/>
    <w:rsid w:val="7F9FA550"/>
    <w:rsid w:val="7FB34DBC"/>
    <w:rsid w:val="7FBC191C"/>
    <w:rsid w:val="7FBF3FB4"/>
    <w:rsid w:val="7FBFC7B3"/>
    <w:rsid w:val="7FD5ECF0"/>
    <w:rsid w:val="7FDF8C15"/>
    <w:rsid w:val="7FDF982E"/>
    <w:rsid w:val="7FEB4C0D"/>
    <w:rsid w:val="7FF1CE64"/>
    <w:rsid w:val="7FF7D876"/>
    <w:rsid w:val="7FFE1CD6"/>
    <w:rsid w:val="7FFE3AF6"/>
    <w:rsid w:val="7FFF6CE8"/>
    <w:rsid w:val="82EF2C06"/>
    <w:rsid w:val="84B55D8E"/>
    <w:rsid w:val="8D7EF057"/>
    <w:rsid w:val="8FEFD5CE"/>
    <w:rsid w:val="97DF7CF5"/>
    <w:rsid w:val="9DFFEED2"/>
    <w:rsid w:val="9EA53775"/>
    <w:rsid w:val="9FFF7C08"/>
    <w:rsid w:val="A3E8F54F"/>
    <w:rsid w:val="A7FDBCF8"/>
    <w:rsid w:val="A9B819C3"/>
    <w:rsid w:val="ABFE42CF"/>
    <w:rsid w:val="ADFFBC3E"/>
    <w:rsid w:val="AE7DB068"/>
    <w:rsid w:val="AFF95C29"/>
    <w:rsid w:val="AFFE2FE3"/>
    <w:rsid w:val="AFFF944E"/>
    <w:rsid w:val="B1E74AD0"/>
    <w:rsid w:val="B4F7510F"/>
    <w:rsid w:val="B70FCCB7"/>
    <w:rsid w:val="BADF9724"/>
    <w:rsid w:val="BBEF9D20"/>
    <w:rsid w:val="BBFA9617"/>
    <w:rsid w:val="BCEEEF7C"/>
    <w:rsid w:val="BDAD7AB3"/>
    <w:rsid w:val="BE7F1E38"/>
    <w:rsid w:val="BE997988"/>
    <w:rsid w:val="BF76CB82"/>
    <w:rsid w:val="BF8F1902"/>
    <w:rsid w:val="BFDF28AB"/>
    <w:rsid w:val="BFF6F0CE"/>
    <w:rsid w:val="C3772B49"/>
    <w:rsid w:val="C5BD53C0"/>
    <w:rsid w:val="C7FD8584"/>
    <w:rsid w:val="CBDF2A63"/>
    <w:rsid w:val="CD771CE0"/>
    <w:rsid w:val="CE37763D"/>
    <w:rsid w:val="CF7E042D"/>
    <w:rsid w:val="D1CD91A7"/>
    <w:rsid w:val="D7A78758"/>
    <w:rsid w:val="D7FBA59C"/>
    <w:rsid w:val="DBF76D5B"/>
    <w:rsid w:val="DCF14192"/>
    <w:rsid w:val="DEEE8EF3"/>
    <w:rsid w:val="DEFD8555"/>
    <w:rsid w:val="DF2DB352"/>
    <w:rsid w:val="DF3F5AEF"/>
    <w:rsid w:val="E4DB04EA"/>
    <w:rsid w:val="E5790843"/>
    <w:rsid w:val="E5DDE33C"/>
    <w:rsid w:val="E67D37F3"/>
    <w:rsid w:val="E7B5A169"/>
    <w:rsid w:val="ECBF9CB9"/>
    <w:rsid w:val="ECC58C83"/>
    <w:rsid w:val="EDD7DFFB"/>
    <w:rsid w:val="EEDE69F9"/>
    <w:rsid w:val="EEF91F3D"/>
    <w:rsid w:val="EF6FD091"/>
    <w:rsid w:val="EF79C54F"/>
    <w:rsid w:val="EFB7BBE8"/>
    <w:rsid w:val="EFDBF2A2"/>
    <w:rsid w:val="EFDF198D"/>
    <w:rsid w:val="EFFBFFEC"/>
    <w:rsid w:val="EFFFB713"/>
    <w:rsid w:val="EFFFD471"/>
    <w:rsid w:val="F3FB1B64"/>
    <w:rsid w:val="F55D942A"/>
    <w:rsid w:val="F65FB7A1"/>
    <w:rsid w:val="F67FC838"/>
    <w:rsid w:val="F6ECB48C"/>
    <w:rsid w:val="F6F28C8B"/>
    <w:rsid w:val="F71F149D"/>
    <w:rsid w:val="F78D633C"/>
    <w:rsid w:val="F7AFDE4C"/>
    <w:rsid w:val="F7CFD818"/>
    <w:rsid w:val="F7DDD642"/>
    <w:rsid w:val="F7ED28CA"/>
    <w:rsid w:val="F7F784FF"/>
    <w:rsid w:val="F7FF5579"/>
    <w:rsid w:val="F9AEA5C6"/>
    <w:rsid w:val="F9DD673B"/>
    <w:rsid w:val="FBBF67CE"/>
    <w:rsid w:val="FBCE22CC"/>
    <w:rsid w:val="FBEB71FB"/>
    <w:rsid w:val="FBFF9D4E"/>
    <w:rsid w:val="FBFFECB6"/>
    <w:rsid w:val="FC7F95EE"/>
    <w:rsid w:val="FD5DEB73"/>
    <w:rsid w:val="FD7BDCDD"/>
    <w:rsid w:val="FDAB5E48"/>
    <w:rsid w:val="FDB5B2D1"/>
    <w:rsid w:val="FDB5B621"/>
    <w:rsid w:val="FDB94665"/>
    <w:rsid w:val="FDE54107"/>
    <w:rsid w:val="FDF76A69"/>
    <w:rsid w:val="FE958A82"/>
    <w:rsid w:val="FEBFDA24"/>
    <w:rsid w:val="FECF3B6A"/>
    <w:rsid w:val="FEDD4003"/>
    <w:rsid w:val="FEDF2D76"/>
    <w:rsid w:val="FEEFA71F"/>
    <w:rsid w:val="FEF373EA"/>
    <w:rsid w:val="FEF7E63F"/>
    <w:rsid w:val="FEFF08CD"/>
    <w:rsid w:val="FF37FCE2"/>
    <w:rsid w:val="FF5C7A1B"/>
    <w:rsid w:val="FF6E5763"/>
    <w:rsid w:val="FF6F4E1F"/>
    <w:rsid w:val="FF798E36"/>
    <w:rsid w:val="FF7A3432"/>
    <w:rsid w:val="FFD7F989"/>
    <w:rsid w:val="FFEF9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4"/>
    <w:basedOn w:val="1"/>
    <w:link w:val="13"/>
    <w:qFormat/>
    <w:uiPriority w:val="9"/>
    <w:pPr>
      <w:widowControl/>
      <w:spacing w:before="100" w:beforeAutospacing="1" w:after="100" w:afterAutospacing="1" w:line="240" w:lineRule="auto"/>
      <w:jc w:val="left"/>
      <w:outlineLvl w:val="3"/>
    </w:pPr>
    <w:rPr>
      <w:rFonts w:ascii="宋体" w:hAnsi="宋体" w:eastAsia="宋体" w:cs="宋体"/>
      <w:b/>
      <w:bCs/>
      <w:spacing w:val="0"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批注框文本 字符"/>
    <w:basedOn w:val="9"/>
    <w:link w:val="4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13">
    <w:name w:val="标题 4 字符"/>
    <w:basedOn w:val="9"/>
    <w:link w:val="2"/>
    <w:qFormat/>
    <w:uiPriority w:val="9"/>
    <w:rPr>
      <w:rFonts w:ascii="宋体" w:hAnsi="宋体" w:eastAsia="宋体" w:cs="宋体"/>
      <w:b/>
      <w:bCs/>
      <w:sz w:val="24"/>
      <w:szCs w:val="24"/>
    </w:rPr>
  </w:style>
  <w:style w:type="character" w:customStyle="1" w:styleId="14">
    <w:name w:val="页眉 字符"/>
    <w:basedOn w:val="9"/>
    <w:link w:val="6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15">
    <w:name w:val="日期 字符"/>
    <w:basedOn w:val="9"/>
    <w:link w:val="3"/>
    <w:qFormat/>
    <w:uiPriority w:val="0"/>
    <w:rPr>
      <w:rFonts w:ascii="Times New Roman" w:hAnsi="Times New Roman" w:eastAsia="仿宋_GB2312" w:cs="Times New Roman"/>
      <w:spacing w:val="-6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2025-02-22T09:07:00Z</dcterms:created>
  <dc:creator>系统管理员</dc:creator>
  <cp:lastModifiedBy>Guest</cp:lastModifiedBy>
  <dcterms:modified xsi:type="dcterms:W3CDTF">2025-03-25T10:56:01Z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D2AE55D014564C308D13629460205CB5</vt:lpwstr>
  </property>
</Properties>
</file>