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ascii="Times New Roman" w:hAnsi="Times New Roman"/>
        </w:rPr>
      </w:pPr>
      <w:r>
        <w:rPr>
          <w:rFonts w:hint="eastAsia" w:ascii="Times New Roman" w:hAnsi="Times New Roman"/>
          <w:lang w:val="en-US" w:eastAsia="zh-CN"/>
        </w:rPr>
        <w:t>宝鸡市</w:t>
      </w:r>
      <w:r>
        <w:rPr>
          <w:rFonts w:ascii="Times New Roman" w:hAnsi="Times New Roman"/>
        </w:rPr>
        <w:t>地方标准</w:t>
      </w:r>
    </w:p>
    <w:p>
      <w:pPr>
        <w:pStyle w:val="17"/>
        <w:framePr w:x="1606" w:y="2960"/>
        <w:rPr>
          <w:rFonts w:hint="default" w:ascii="Times New Roman" w:eastAsia="黑体"/>
          <w:lang w:val="en-US" w:eastAsia="zh-CN"/>
        </w:rPr>
      </w:pPr>
      <w:r>
        <w:rPr>
          <w:rFonts w:ascii="Times New Roman"/>
        </w:rPr>
        <w:t xml:space="preserve">DB </w:t>
      </w:r>
      <w:r>
        <w:rPr>
          <w:rFonts w:hint="eastAsia" w:ascii="Times New Roman"/>
          <w:lang w:val="en-US" w:eastAsia="zh-CN"/>
        </w:rPr>
        <w:t>6103</w:t>
      </w:r>
      <w:r>
        <w:rPr>
          <w:rFonts w:ascii="Times New Roman"/>
        </w:rPr>
        <w:t>/</w:t>
      </w:r>
      <w:r>
        <w:rPr>
          <w:rFonts w:hint="eastAsia" w:ascii="Times New Roman"/>
        </w:rPr>
        <w:t>T</w:t>
      </w:r>
    </w:p>
    <w:tbl>
      <w:tblPr>
        <w:tblStyle w:val="7"/>
        <w:tblpPr w:leftFromText="180" w:rightFromText="180" w:vertAnchor="text" w:horzAnchor="page" w:tblpX="2646" w:tblpY="42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6"/>
              <w:framePr w:w="0" w:hRule="auto" w:hSpace="0" w:wrap="auto" w:vAnchor="margin" w:hAnchor="text" w:xAlign="left" w:yAlign="inline"/>
              <w:rPr>
                <w:rFonts w:ascii="Times New Roman"/>
              </w:rPr>
            </w:pPr>
          </w:p>
        </w:tc>
      </w:tr>
    </w:tbl>
    <w:p>
      <w:pPr>
        <w:pStyle w:val="14"/>
        <w:keepNext w:val="0"/>
        <w:keepLines w:val="0"/>
        <w:pageBreakBefore w:val="0"/>
        <w:framePr/>
        <w:widowControl w:val="0"/>
        <w:kinsoku/>
        <w:wordWrap/>
        <w:overflowPunct/>
        <w:topLinePunct w:val="0"/>
        <w:autoSpaceDE/>
        <w:autoSpaceDN/>
        <w:bidi w:val="0"/>
        <w:adjustRightInd/>
        <w:snapToGrid/>
        <w:spacing w:line="620" w:lineRule="exact"/>
        <w:textAlignment w:val="center"/>
        <w:rPr>
          <w:rFonts w:hint="eastAsia"/>
          <w:lang w:val="en-US" w:eastAsia="zh-CN"/>
        </w:rPr>
      </w:pPr>
      <w:r>
        <w:rPr>
          <w:rFonts w:hint="eastAsia"/>
          <w:lang w:val="en-US" w:eastAsia="zh-CN"/>
        </w:rPr>
        <w:t>设施草莓蜜蜂授粉技术规范</w:t>
      </w:r>
    </w:p>
    <w:p>
      <w:pPr>
        <w:pStyle w:val="14"/>
        <w:keepNext w:val="0"/>
        <w:keepLines w:val="0"/>
        <w:pageBreakBefore w:val="0"/>
        <w:framePr/>
        <w:widowControl w:val="0"/>
        <w:kinsoku/>
        <w:wordWrap/>
        <w:overflowPunct/>
        <w:topLinePunct w:val="0"/>
        <w:autoSpaceDE/>
        <w:autoSpaceDN/>
        <w:bidi w:val="0"/>
        <w:adjustRightInd/>
        <w:snapToGrid/>
        <w:spacing w:line="620" w:lineRule="exact"/>
        <w:textAlignment w:val="center"/>
        <w:rPr>
          <w:rFonts w:hint="eastAsia" w:ascii="CESI仿宋-GB13000" w:hAnsi="CESI仿宋-GB13000" w:eastAsia="CESI仿宋-GB13000" w:cs="CESI仿宋-GB13000"/>
          <w:sz w:val="30"/>
          <w:szCs w:val="30"/>
          <w:lang w:val="en-US" w:eastAsia="zh-CN"/>
        </w:rPr>
      </w:pPr>
      <w:r>
        <w:rPr>
          <w:rFonts w:hint="eastAsia" w:ascii="CESI仿宋-GB13000" w:hAnsi="CESI仿宋-GB13000" w:eastAsia="CESI仿宋-GB13000" w:cs="CESI仿宋-GB13000"/>
          <w:sz w:val="30"/>
          <w:szCs w:val="30"/>
          <w:lang w:val="en-US" w:eastAsia="zh-CN"/>
        </w:rPr>
        <w:t>（征求意见稿）</w:t>
      </w:r>
    </w:p>
    <w:p>
      <w:pPr>
        <w:pStyle w:val="14"/>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sz w:val="28"/>
          <w:szCs w:val="28"/>
        </w:rPr>
      </w:pPr>
    </w:p>
    <w:p>
      <w:pPr>
        <w:pStyle w:val="14"/>
        <w:rPr>
          <w:rFonts w:hint="eastAsia" w:ascii="黑体" w:hAnsi="黑体" w:eastAsia="黑体" w:cs="黑体"/>
          <w:sz w:val="28"/>
          <w:szCs w:val="28"/>
          <w:lang w:val="en-US" w:eastAsia="zh-CN"/>
        </w:rPr>
      </w:pPr>
      <w:bookmarkStart w:id="1" w:name="_GoBack"/>
      <w:bookmarkEnd w:id="1"/>
    </w:p>
    <w:p>
      <w:pPr>
        <w:pStyle w:val="21"/>
      </w:pPr>
      <w:r>
        <w:rPr>
          <w:rFonts w:hint="eastAsia"/>
        </w:rPr>
        <w:t>xxxx</w:t>
      </w:r>
      <w:r>
        <w:t xml:space="preserve"> - </w:t>
      </w:r>
      <w:r>
        <w:rPr>
          <w:rFonts w:hint="eastAsia"/>
        </w:rPr>
        <w:t>xx</w:t>
      </w:r>
      <w:r>
        <w:t xml:space="preserve">- </w:t>
      </w:r>
      <w:r>
        <w:rPr>
          <w:rFonts w:hint="eastAsia"/>
        </w:rPr>
        <w:t>xx</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10" o:spid="_x0000_s1026" o:spt="20" style="position:absolute;left:0pt;margin-left:-0.05pt;margin-top:728.5pt;height:0pt;width:481.9pt;mso-position-vertical-relative:page;z-index:25165926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WHazzW&#10;AAAACwEAAA8AAAAAAAAAAQAgAAAAOAAAAGRycy9kb3ducmV2LnhtbFBLAQIUABQAAAAIAIdO4kAD&#10;tTTI0wEAAJ8DAAAOAAAAAAAAAAEAIAAAADsBAABkcnMvZTJvRG9jLnhtbFBLBQYAAAAABgAGAFkB&#10;AACABQAAAAA=&#10;">
                <v:fill on="f" focussize="0,0"/>
                <v:stroke color="#000000" joinstyle="round"/>
                <v:imagedata o:title=""/>
                <o:lock v:ext="edit" aspectratio="f"/>
                <w10:anchorlock/>
              </v:line>
            </w:pict>
          </mc:Fallback>
        </mc:AlternateContent>
      </w:r>
      <w:r>
        <w:rPr>
          <w:rFonts w:hint="eastAsia"/>
        </w:rPr>
        <w:t>发布</w:t>
      </w:r>
    </w:p>
    <w:p>
      <w:pPr>
        <w:pStyle w:val="20"/>
        <w:ind w:right="420"/>
      </w:pPr>
      <w:r>
        <w:rPr>
          <w:rFonts w:hint="eastAsia"/>
        </w:rPr>
        <w:t>xxxx</w:t>
      </w:r>
      <w:r>
        <w:t xml:space="preserve">- </w:t>
      </w:r>
      <w:r>
        <w:rPr>
          <w:rFonts w:hint="eastAsia"/>
        </w:rPr>
        <w:t>xx</w:t>
      </w:r>
      <w:r>
        <w:t>-</w:t>
      </w:r>
      <w:r>
        <w:rPr>
          <w:rFonts w:hint="eastAsia"/>
        </w:rPr>
        <w:t>xx实施</w:t>
      </w:r>
    </w:p>
    <w:p>
      <w:pPr>
        <w:pStyle w:val="23"/>
        <w:rPr>
          <w:rStyle w:val="11"/>
          <w:rFonts w:ascii="Times New Roman"/>
        </w:rPr>
      </w:pPr>
      <w:bookmarkStart w:id="0" w:name="fm"/>
      <w:r>
        <w:rPr>
          <w:rFonts w:ascii="Times New Roman"/>
          <w:shd w:val="clear" w:color="FFFFFF" w:fill="D9D9D9"/>
        </w:rPr>
        <w:fldChar w:fldCharType="begin">
          <w:ffData>
            <w:name w:val="fm"/>
            <w:enabled/>
            <w:calcOnExit w:val="0"/>
            <w:textInput/>
          </w:ffData>
        </w:fldChar>
      </w:r>
      <w:r>
        <w:rPr>
          <w:rFonts w:ascii="Times New Roman"/>
          <w:shd w:val="clear" w:color="FFFFFF" w:fill="D9D9D9"/>
        </w:rPr>
        <w:instrText xml:space="preserve"> FORMTEXT </w:instrText>
      </w:r>
      <w:r>
        <w:rPr>
          <w:rFonts w:ascii="Times New Roman"/>
          <w:shd w:val="clear" w:color="FFFFFF" w:fill="D9D9D9"/>
        </w:rPr>
        <w:fldChar w:fldCharType="separate"/>
      </w:r>
      <w:r>
        <w:rPr>
          <w:rFonts w:hint="eastAsia" w:ascii="Times New Roman"/>
          <w:shd w:val="clear" w:color="FFFFFF" w:fill="D9D9D9"/>
          <w:lang w:val="en-US" w:eastAsia="zh-CN"/>
        </w:rPr>
        <w:t>宝鸡市</w:t>
      </w:r>
      <w:r>
        <w:rPr>
          <w:rFonts w:ascii="Times New Roman"/>
          <w:shd w:val="clear" w:color="FFFFFF" w:fill="D9D9D9"/>
        </w:rPr>
        <w:t>市场监督管理局</w:t>
      </w:r>
      <w:r>
        <w:rPr>
          <w:rFonts w:ascii="Times New Roman"/>
          <w:shd w:val="clear" w:color="FFFFFF" w:fill="D9D9D9"/>
        </w:rPr>
        <w:fldChar w:fldCharType="end"/>
      </w:r>
      <w:bookmarkEnd w:id="0"/>
      <w:r>
        <w:rPr>
          <w:rFonts w:ascii="Times New Roman" w:eastAsia="MS Mincho"/>
          <w:shd w:val="clear" w:color="FFFFFF" w:fill="D9D9D9"/>
        </w:rPr>
        <w:t> </w:t>
      </w:r>
      <w:r>
        <w:rPr>
          <w:rFonts w:ascii="Times New Roman" w:eastAsia="MS Mincho"/>
        </w:rPr>
        <w:t>  </w:t>
      </w:r>
      <w:r>
        <w:rPr>
          <w:rStyle w:val="11"/>
          <w:rFonts w:ascii="Times New Roman"/>
        </w:rPr>
        <w:t>发布</w:t>
      </w:r>
    </w:p>
    <w:p>
      <w:pPr>
        <w:pStyle w:val="23"/>
        <w:rPr>
          <w:rStyle w:val="11"/>
        </w:rPr>
      </w:pPr>
    </w:p>
    <w:p>
      <w:pPr>
        <w:pStyle w:val="23"/>
        <w:rPr>
          <w:rStyle w:val="11"/>
          <w:color w:val="FFFFFF" w:themeColor="background1"/>
          <w:spacing w:val="85"/>
          <w:position w:val="2"/>
          <w:sz w:val="28"/>
          <w14:textFill>
            <w14:solidFill>
              <w14:schemeClr w14:val="bg1"/>
            </w14:solidFill>
          </w14:textFill>
        </w:rPr>
      </w:pPr>
    </w:p>
    <w:p>
      <w:pPr>
        <w:pStyle w:val="23"/>
        <w:rPr>
          <w:rStyle w:val="11"/>
        </w:rPr>
      </w:pPr>
    </w:p>
    <w:p>
      <w:pPr>
        <w:pStyle w:val="23"/>
        <w:rPr>
          <w:rStyle w:val="11"/>
        </w:rPr>
      </w:pPr>
    </w:p>
    <w:p>
      <w:pPr>
        <w:pStyle w:val="23"/>
        <w:rPr>
          <w:rStyle w:val="11"/>
        </w:rPr>
      </w:pPr>
    </w:p>
    <w:p>
      <w:pPr>
        <w:pStyle w:val="23"/>
        <w:rPr>
          <w:rStyle w:val="11"/>
        </w:rPr>
      </w:pPr>
    </w:p>
    <w:p>
      <w:pPr>
        <w:pStyle w:val="23"/>
        <w:rPr>
          <w:rStyle w:val="11"/>
        </w:rPr>
      </w:pPr>
    </w:p>
    <w:p>
      <w:pPr>
        <w:pStyle w:val="23"/>
        <w:rPr>
          <w:rStyle w:val="11"/>
        </w:rPr>
      </w:pPr>
    </w:p>
    <w:p>
      <w:pPr>
        <w:pStyle w:val="23"/>
        <w:rPr>
          <w:rStyle w:val="11"/>
        </w:rPr>
      </w:pPr>
    </w:p>
    <w:p>
      <w:pPr>
        <w:pStyle w:val="23"/>
        <w:rPr>
          <w:rStyle w:val="11"/>
        </w:rPr>
      </w:pPr>
    </w:p>
    <w:p>
      <w:pPr>
        <w:pStyle w:val="23"/>
        <w:rPr>
          <w:rStyle w:val="11"/>
        </w:rPr>
      </w:pPr>
    </w:p>
    <w:p>
      <w:pPr>
        <w:pStyle w:val="23"/>
        <w:rPr>
          <w:rFonts w:ascii="Times New Roman"/>
        </w:rPr>
      </w:pPr>
    </w:p>
    <w:p/>
    <w:p/>
    <w:p/>
    <w:p/>
    <w:p/>
    <w:p>
      <w:pPr>
        <w:rPr>
          <w:u w:val="none"/>
        </w:rPr>
      </w:pPr>
    </w:p>
    <w:p/>
    <w:p/>
    <w:p/>
    <w:p/>
    <w:p/>
    <w:p/>
    <w:p>
      <w:pPr>
        <w:pStyle w:val="27"/>
        <w:shd w:val="clear" w:color="FFFFFF" w:fill="FFFFFF"/>
        <w:rPr>
          <w:rFonts w:hint="eastAsia"/>
        </w:rPr>
      </w:pPr>
      <w:r>
        <w:rPr>
          <w:rFonts w:hint="eastAsia"/>
        </w:rPr>
        <w:t>前  言</w:t>
      </w:r>
    </w:p>
    <w:p>
      <w:pPr>
        <w:pStyle w:val="26"/>
      </w:pPr>
    </w:p>
    <w:p>
      <w:pPr>
        <w:pStyle w:val="26"/>
      </w:pP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w:t>
      </w:r>
      <w:r>
        <w:rPr>
          <w:color w:val="000000" w:themeColor="text1"/>
          <w14:textFill>
            <w14:solidFill>
              <w14:schemeClr w14:val="tx1"/>
            </w14:solidFill>
          </w14:textFill>
        </w:rPr>
        <w:t xml:space="preserve"> </w:t>
      </w:r>
      <w:r>
        <w:rPr>
          <w:rFonts w:ascii="ËÎÌå" w:hAnsi="ËÎÌå" w:cs="ËÎÌå"/>
          <w:color w:val="000000" w:themeColor="text1"/>
          <w14:textFill>
            <w14:solidFill>
              <w14:schemeClr w14:val="tx1"/>
            </w14:solidFill>
          </w14:textFill>
        </w:rPr>
        <w:t xml:space="preserve">GB/T 1.1-2020 </w:t>
      </w:r>
      <w:r>
        <w:rPr>
          <w:rFonts w:hint="eastAsia" w:ascii="ËÎÌå" w:hAnsi="ËÎÌå" w:cs="ËÎÌå"/>
          <w:color w:val="000000" w:themeColor="text1"/>
          <w:lang w:val="en-US" w:eastAsia="zh-CN"/>
          <w14:textFill>
            <w14:solidFill>
              <w14:schemeClr w14:val="tx1"/>
            </w14:solidFill>
          </w14:textFill>
        </w:rPr>
        <w:t>《标准化工作导引 第1部分：标准化文件的结构和起草规则》</w:t>
      </w:r>
      <w:r>
        <w:rPr>
          <w:rFonts w:hint="eastAsia"/>
          <w:color w:val="000000" w:themeColor="text1"/>
          <w14:textFill>
            <w14:solidFill>
              <w14:schemeClr w14:val="tx1"/>
            </w14:solidFill>
          </w14:textFill>
        </w:rPr>
        <w:t>的规</w:t>
      </w:r>
      <w:r>
        <w:rPr>
          <w:rFonts w:hint="eastAsia"/>
          <w:color w:val="000000" w:themeColor="text1"/>
          <w:lang w:val="en-US" w:eastAsia="zh-CN"/>
          <w14:textFill>
            <w14:solidFill>
              <w14:schemeClr w14:val="tx1"/>
            </w14:solidFill>
          </w14:textFill>
        </w:rPr>
        <w:t>定</w:t>
      </w:r>
      <w:r>
        <w:rPr>
          <w:rFonts w:hint="eastAsia"/>
          <w:color w:val="000000" w:themeColor="text1"/>
          <w14:textFill>
            <w14:solidFill>
              <w14:schemeClr w14:val="tx1"/>
            </w14:solidFill>
          </w14:textFill>
        </w:rPr>
        <w:t>起草。</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w:t>
      </w:r>
      <w:r>
        <w:rPr>
          <w:rFonts w:hint="eastAsia"/>
          <w:color w:val="000000" w:themeColor="text1"/>
          <w:lang w:val="en-US" w:eastAsia="zh-CN"/>
          <w14:textFill>
            <w14:solidFill>
              <w14:schemeClr w14:val="tx1"/>
            </w14:solidFill>
          </w14:textFill>
        </w:rPr>
        <w:t>宝鸡市农业农村局</w:t>
      </w:r>
      <w:r>
        <w:rPr>
          <w:rFonts w:hint="eastAsia"/>
          <w:color w:val="000000" w:themeColor="text1"/>
          <w14:textFill>
            <w14:solidFill>
              <w14:schemeClr w14:val="tx1"/>
            </w14:solidFill>
          </w14:textFill>
        </w:rPr>
        <w:t>提出</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归口。</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本文件起草单位：宝鸡市园艺技术工作站</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宝鸡市陈仓区农业技术推广服务中心、陇县欣绿蔬菜专业合作社</w:t>
      </w:r>
      <w:r>
        <w:rPr>
          <w:rFonts w:hint="eastAsia"/>
          <w:color w:val="000000" w:themeColor="text1"/>
          <w14:textFill>
            <w14:solidFill>
              <w14:schemeClr w14:val="tx1"/>
            </w14:solidFill>
          </w14:textFill>
        </w:rPr>
        <w:t>。</w:t>
      </w:r>
    </w:p>
    <w:p>
      <w:pPr>
        <w:pStyle w:val="26"/>
        <w:ind w:left="2310" w:leftChars="200" w:hanging="1890" w:hangingChars="9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本文件主要起草人：张志强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刘刚</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杨叶</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朱永霞</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马虎鸣、</w:t>
      </w:r>
      <w:r>
        <w:rPr>
          <w:rFonts w:hint="eastAsia"/>
          <w:color w:val="000000" w:themeColor="text1"/>
          <w14:textFill>
            <w14:solidFill>
              <w14:schemeClr w14:val="tx1"/>
            </w14:solidFill>
          </w14:textFill>
        </w:rPr>
        <w:t>赵仕国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赵德亮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冯立团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郭红艳</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杨巧艳、张玉礼、</w:t>
      </w:r>
      <w:r>
        <w:rPr>
          <w:rFonts w:hint="eastAsia"/>
          <w:color w:val="000000" w:themeColor="text1"/>
          <w14:textFill>
            <w14:solidFill>
              <w14:schemeClr w14:val="tx1"/>
            </w14:solidFill>
          </w14:textFill>
        </w:rPr>
        <w:t>赵仁义</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黄瑞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伏春侠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刘军伟</w:t>
      </w:r>
      <w:r>
        <w:rPr>
          <w:rFonts w:hint="eastAsia"/>
          <w:color w:val="000000" w:themeColor="text1"/>
          <w:lang w:eastAsia="zh-CN"/>
          <w14:textFill>
            <w14:solidFill>
              <w14:schemeClr w14:val="tx1"/>
            </w14:solidFill>
          </w14:textFill>
        </w:rPr>
        <w:t>。</w:t>
      </w:r>
    </w:p>
    <w:p>
      <w:pPr>
        <w:pStyle w:val="2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本文件为首次发布。</w:t>
      </w:r>
    </w:p>
    <w:p>
      <w:pPr>
        <w:pStyle w:val="26"/>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联系信息如下：</w:t>
      </w:r>
    </w:p>
    <w:p>
      <w:pPr>
        <w:pStyle w:val="26"/>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联系单位：</w:t>
      </w:r>
      <w:r>
        <w:rPr>
          <w:rFonts w:hint="eastAsia"/>
          <w:color w:val="000000" w:themeColor="text1"/>
          <w14:textFill>
            <w14:solidFill>
              <w14:schemeClr w14:val="tx1"/>
            </w14:solidFill>
          </w14:textFill>
        </w:rPr>
        <w:t>宝鸡市园艺技术工作站</w:t>
      </w:r>
    </w:p>
    <w:p>
      <w:pPr>
        <w:pStyle w:val="26"/>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联系电话：</w:t>
      </w:r>
      <w:r>
        <w:rPr>
          <w:rFonts w:hint="eastAsia"/>
          <w:color w:val="000000" w:themeColor="text1"/>
          <w14:textFill>
            <w14:solidFill>
              <w14:schemeClr w14:val="tx1"/>
            </w14:solidFill>
          </w14:textFill>
        </w:rPr>
        <w:t>0917-3516116</w:t>
      </w:r>
    </w:p>
    <w:p>
      <w:pPr>
        <w:pStyle w:val="26"/>
        <w:rPr>
          <w:rFonts w:hint="eastAsia"/>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地址：陕西省宝鸡市西凤路1号</w:t>
      </w:r>
      <w:r>
        <w:rPr>
          <w:rFonts w:hint="eastAsia"/>
          <w:color w:val="000000" w:themeColor="text1"/>
          <w:lang w:val="en-US" w:eastAsia="zh-CN"/>
          <w14:textFill>
            <w14:solidFill>
              <w14:schemeClr w14:val="tx1"/>
            </w14:solidFill>
          </w14:textFill>
        </w:rPr>
        <w:t xml:space="preserve"> </w:t>
      </w:r>
    </w:p>
    <w:p>
      <w:pPr>
        <w:pStyle w:val="26"/>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邮编：721001</w:t>
      </w:r>
    </w:p>
    <w:p>
      <w:pPr>
        <w:pStyle w:val="26"/>
        <w:rPr>
          <w:color w:val="000000" w:themeColor="text1"/>
          <w14:textFill>
            <w14:solidFill>
              <w14:schemeClr w14:val="tx1"/>
            </w14:solidFill>
          </w14:textFill>
        </w:rPr>
      </w:pPr>
    </w:p>
    <w:p>
      <w:pPr>
        <w:spacing w:before="156" w:beforeLines="50"/>
        <w:jc w:val="center"/>
        <w:rPr>
          <w:rFonts w:ascii="黑体" w:eastAsia="黑体"/>
          <w:b/>
          <w:bCs/>
          <w:sz w:val="32"/>
          <w:szCs w:val="32"/>
        </w:rPr>
      </w:pPr>
    </w:p>
    <w:p>
      <w:pPr>
        <w:spacing w:before="156" w:beforeLines="50"/>
        <w:jc w:val="center"/>
        <w:rPr>
          <w:rFonts w:ascii="黑体" w:eastAsia="黑体"/>
          <w:b/>
          <w:bCs/>
          <w:sz w:val="32"/>
          <w:szCs w:val="32"/>
        </w:rPr>
      </w:pPr>
    </w:p>
    <w:p>
      <w:pPr>
        <w:spacing w:before="156" w:beforeLines="50"/>
        <w:jc w:val="center"/>
        <w:rPr>
          <w:rFonts w:ascii="黑体" w:eastAsia="黑体"/>
          <w:b/>
          <w:bCs/>
          <w:sz w:val="32"/>
          <w:szCs w:val="32"/>
        </w:rPr>
      </w:pPr>
    </w:p>
    <w:p>
      <w:pPr>
        <w:spacing w:before="156" w:beforeLines="50"/>
        <w:jc w:val="center"/>
        <w:rPr>
          <w:rFonts w:ascii="黑体" w:eastAsia="黑体"/>
          <w:b/>
          <w:bCs/>
          <w:sz w:val="32"/>
          <w:szCs w:val="32"/>
        </w:rPr>
      </w:pPr>
    </w:p>
    <w:p>
      <w:pPr>
        <w:spacing w:before="156" w:beforeLines="50"/>
        <w:jc w:val="center"/>
        <w:rPr>
          <w:rFonts w:ascii="黑体" w:eastAsia="黑体"/>
          <w:b/>
          <w:bCs/>
          <w:sz w:val="32"/>
          <w:szCs w:val="32"/>
        </w:rPr>
      </w:pPr>
    </w:p>
    <w:p>
      <w:pPr>
        <w:spacing w:before="156" w:beforeLines="50"/>
        <w:jc w:val="center"/>
        <w:rPr>
          <w:rFonts w:ascii="黑体" w:eastAsia="黑体"/>
          <w:b/>
          <w:bCs/>
          <w:sz w:val="32"/>
          <w:szCs w:val="32"/>
        </w:rPr>
      </w:pPr>
    </w:p>
    <w:p>
      <w:pPr>
        <w:spacing w:before="156" w:beforeLines="50"/>
        <w:jc w:val="center"/>
        <w:rPr>
          <w:rFonts w:ascii="黑体" w:eastAsia="黑体"/>
          <w:b/>
          <w:bCs/>
          <w:sz w:val="32"/>
          <w:szCs w:val="32"/>
        </w:rPr>
      </w:pPr>
    </w:p>
    <w:p>
      <w:pPr>
        <w:spacing w:before="156" w:beforeLines="50"/>
        <w:jc w:val="center"/>
        <w:rPr>
          <w:rFonts w:ascii="黑体" w:eastAsia="黑体"/>
          <w:b/>
          <w:bCs/>
          <w:sz w:val="32"/>
          <w:szCs w:val="32"/>
        </w:rPr>
      </w:pPr>
    </w:p>
    <w:p>
      <w:pPr>
        <w:pStyle w:val="6"/>
        <w:pBdr>
          <w:bottom w:val="none" w:color="auto" w:sz="0" w:space="0"/>
        </w:pBdr>
        <w:jc w:val="right"/>
        <w:rPr>
          <w:rFonts w:asciiTheme="minorEastAsia" w:hAnsiTheme="minorEastAsia" w:eastAsiaTheme="minorEastAsia"/>
          <w:b/>
          <w:sz w:val="28"/>
          <w:szCs w:val="28"/>
        </w:rPr>
      </w:pPr>
    </w:p>
    <w:p>
      <w:pPr>
        <w:pStyle w:val="6"/>
        <w:pBdr>
          <w:bottom w:val="none" w:color="auto" w:sz="0" w:space="0"/>
        </w:pBdr>
        <w:jc w:val="right"/>
        <w:rPr>
          <w:rFonts w:asciiTheme="minorEastAsia" w:hAnsiTheme="minorEastAsia" w:eastAsiaTheme="minorEastAsia"/>
          <w:sz w:val="28"/>
          <w:szCs w:val="28"/>
        </w:rPr>
      </w:pPr>
      <w:r>
        <w:rPr>
          <w:rFonts w:hint="eastAsia" w:asciiTheme="minorEastAsia" w:hAnsiTheme="minorEastAsia" w:eastAsiaTheme="minorEastAsia"/>
          <w:b/>
          <w:sz w:val="28"/>
          <w:szCs w:val="28"/>
        </w:rPr>
        <w:t>DB</w:t>
      </w:r>
      <w:r>
        <w:rPr>
          <w:rFonts w:hint="eastAsia" w:asciiTheme="minorEastAsia" w:hAnsiTheme="minorEastAsia" w:eastAsiaTheme="minorEastAsia"/>
          <w:sz w:val="28"/>
          <w:szCs w:val="28"/>
        </w:rPr>
        <w:t>××</w:t>
      </w:r>
      <w:r>
        <w:rPr>
          <w:rFonts w:hint="eastAsia" w:asciiTheme="minorEastAsia" w:hAnsiTheme="minorEastAsia" w:eastAsiaTheme="minorEastAsia"/>
          <w:b/>
          <w:sz w:val="28"/>
          <w:szCs w:val="28"/>
        </w:rPr>
        <w:t>/</w:t>
      </w:r>
      <w:r>
        <w:rPr>
          <w:rFonts w:hint="eastAsia" w:asciiTheme="minorEastAsia" w:hAnsiTheme="minorEastAsia" w:eastAsiaTheme="minorEastAsia"/>
          <w:sz w:val="28"/>
          <w:szCs w:val="28"/>
        </w:rPr>
        <w:t>××××</w:t>
      </w:r>
      <w:r>
        <w:rPr>
          <w:rFonts w:hint="eastAsia" w:asciiTheme="minorEastAsia" w:hAnsiTheme="minorEastAsia" w:eastAsiaTheme="minorEastAsia"/>
          <w:b/>
          <w:sz w:val="28"/>
          <w:szCs w:val="28"/>
        </w:rPr>
        <w:t>—</w:t>
      </w:r>
      <w:r>
        <w:rPr>
          <w:rFonts w:hint="eastAsia" w:asciiTheme="minorEastAsia" w:hAnsiTheme="minorEastAsia" w:eastAsiaTheme="minorEastAsia"/>
          <w:sz w:val="28"/>
          <w:szCs w:val="28"/>
        </w:rPr>
        <w:t>××××××</w:t>
      </w:r>
    </w:p>
    <w:p>
      <w:pPr>
        <w:pStyle w:val="26"/>
        <w:ind w:firstLine="0" w:firstLineChars="0"/>
        <w:jc w:val="center"/>
        <w:rPr>
          <w:rFonts w:ascii="方正小标宋简体" w:eastAsia="方正小标宋简体"/>
          <w:color w:val="000000"/>
          <w:sz w:val="36"/>
          <w:szCs w:val="44"/>
        </w:rPr>
      </w:pPr>
    </w:p>
    <w:p>
      <w:pPr>
        <w:pStyle w:val="26"/>
        <w:ind w:firstLine="2160" w:firstLineChars="600"/>
        <w:rPr>
          <w:rFonts w:hint="eastAsia" w:ascii="方正小标宋简体" w:eastAsia="微软雅黑"/>
          <w:color w:val="000000"/>
          <w:sz w:val="36"/>
          <w:szCs w:val="44"/>
          <w:lang w:eastAsia="zh-CN"/>
        </w:rPr>
      </w:pPr>
      <w:r>
        <w:rPr>
          <w:rFonts w:hint="eastAsia" w:ascii="微软雅黑" w:hAnsi="微软雅黑" w:eastAsia="微软雅黑" w:cs="微软雅黑"/>
          <w:color w:val="000000"/>
          <w:sz w:val="36"/>
          <w:szCs w:val="44"/>
          <w:lang w:val="en-US" w:eastAsia="zh-CN"/>
        </w:rPr>
        <w:t>设施草莓蜜蜂授粉</w:t>
      </w:r>
      <w:r>
        <w:rPr>
          <w:rFonts w:hint="eastAsia" w:ascii="微软雅黑" w:hAnsi="微软雅黑" w:eastAsia="微软雅黑" w:cs="微软雅黑"/>
          <w:color w:val="000000"/>
          <w:sz w:val="36"/>
          <w:szCs w:val="44"/>
        </w:rPr>
        <w:t>技术</w:t>
      </w:r>
      <w:r>
        <w:rPr>
          <w:rFonts w:hint="eastAsia" w:ascii="微软雅黑" w:hAnsi="微软雅黑" w:eastAsia="微软雅黑" w:cs="微软雅黑"/>
          <w:color w:val="000000"/>
          <w:sz w:val="36"/>
          <w:szCs w:val="44"/>
          <w:lang w:val="en-US" w:eastAsia="zh-CN"/>
        </w:rPr>
        <w:t>规范</w:t>
      </w:r>
    </w:p>
    <w:p>
      <w:pPr>
        <w:pStyle w:val="26"/>
        <w:ind w:firstLine="0" w:firstLineChars="0"/>
        <w:jc w:val="center"/>
        <w:rPr>
          <w:rFonts w:ascii="方正小标宋简体" w:eastAsia="方正小标宋简体"/>
          <w:color w:val="000000"/>
          <w:sz w:val="36"/>
          <w:szCs w:val="44"/>
        </w:rPr>
      </w:pPr>
    </w:p>
    <w:p>
      <w:pPr>
        <w:pStyle w:val="26"/>
        <w:ind w:firstLine="0" w:firstLineChars="0"/>
        <w:jc w:val="center"/>
        <w:rPr>
          <w:rFonts w:hint="eastAsia" w:ascii="方正小标宋简体" w:eastAsia="方正小标宋简体"/>
          <w:color w:val="000000"/>
          <w:sz w:val="36"/>
          <w:szCs w:val="44"/>
          <w:lang w:eastAsia="zh-CN"/>
        </w:rPr>
      </w:pP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ascii="黑体" w:hAnsi="黑体" w:eastAsia="黑体"/>
          <w:color w:val="000000"/>
          <w:sz w:val="24"/>
          <w:szCs w:val="24"/>
        </w:rPr>
      </w:pPr>
      <w:r>
        <w:rPr>
          <w:rFonts w:hint="eastAsia" w:ascii="黑体" w:hAnsi="黑体" w:eastAsia="黑体"/>
          <w:color w:val="000000"/>
          <w:sz w:val="24"/>
          <w:szCs w:val="24"/>
        </w:rPr>
        <w:t>1  范围</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本文件规定了设施草莓蜜蜂授粉的术语和定义、授粉蜜蜂、授粉条件、授粉蜜蜂管理及蜂群回收。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default"/>
          <w:lang w:val="en-US"/>
        </w:rPr>
      </w:pPr>
      <w:r>
        <w:rPr>
          <w:rFonts w:hint="eastAsia" w:ascii="宋体" w:hAnsi="宋体" w:eastAsia="宋体" w:cs="宋体"/>
          <w:color w:val="000000"/>
          <w:kern w:val="0"/>
          <w:sz w:val="21"/>
          <w:szCs w:val="21"/>
          <w:lang w:val="en-US" w:eastAsia="zh-CN" w:bidi="ar"/>
        </w:rPr>
        <w:t>本文件适用于设施草莓</w:t>
      </w:r>
      <w:r>
        <w:rPr>
          <w:rFonts w:hint="eastAsia" w:ascii="宋体" w:hAnsi="宋体" w:cs="宋体"/>
          <w:color w:val="000000"/>
          <w:kern w:val="0"/>
          <w:sz w:val="21"/>
          <w:szCs w:val="21"/>
          <w:lang w:val="en-US" w:eastAsia="zh-CN" w:bidi="ar"/>
        </w:rPr>
        <w:t>蜜蜂授粉。</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rPr>
      </w:pPr>
      <w:r>
        <w:rPr>
          <w:rFonts w:hint="eastAsia" w:ascii="黑体" w:hAnsi="黑体" w:eastAsia="黑体"/>
          <w:color w:val="000000"/>
          <w:sz w:val="24"/>
          <w:szCs w:val="24"/>
        </w:rPr>
        <w:t>2  规范性引用文件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pPr>
      <w:r>
        <w:rPr>
          <w:rFonts w:hint="eastAsia" w:ascii="宋体" w:hAnsi="宋体" w:eastAsia="宋体" w:cs="宋体"/>
          <w:color w:val="000000"/>
          <w:kern w:val="0"/>
          <w:sz w:val="21"/>
          <w:szCs w:val="21"/>
          <w:lang w:val="en-US" w:eastAsia="zh-CN" w:bidi="ar"/>
        </w:rPr>
        <w:t xml:space="preserve">GB/T 19168 蜜蜂病虫害综合防治规范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pPr>
      <w:r>
        <w:rPr>
          <w:rFonts w:hint="eastAsia" w:ascii="宋体" w:hAnsi="宋体" w:eastAsia="宋体" w:cs="宋体"/>
          <w:color w:val="000000"/>
          <w:kern w:val="0"/>
          <w:sz w:val="21"/>
          <w:szCs w:val="21"/>
          <w:lang w:val="en-US" w:eastAsia="zh-CN" w:bidi="ar"/>
        </w:rPr>
        <w:t xml:space="preserve">NY/T 1160 蜜蜂饲养技术规范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3 术语和定义 </w:t>
      </w:r>
    </w:p>
    <w:p>
      <w:pPr>
        <w:pStyle w:val="26"/>
        <w:keepNext w:val="0"/>
        <w:keepLines w:val="0"/>
        <w:pageBreakBefore w:val="0"/>
        <w:widowControl/>
        <w:kinsoku/>
        <w:wordWrap/>
        <w:overflowPunct/>
        <w:topLinePunct w:val="0"/>
        <w:bidi w:val="0"/>
        <w:adjustRightInd/>
        <w:snapToGrid/>
        <w:spacing w:line="44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下列术语和定义适用于本文件。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3.1 蜜蜂授粉 </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蜜蜂采集植物花蜜及花粉的同时，把携带的花粉转移到</w:t>
      </w:r>
      <w:r>
        <w:rPr>
          <w:rFonts w:hint="eastAsia" w:hAnsi="宋体" w:cs="宋体"/>
          <w:color w:val="000000"/>
          <w:kern w:val="0"/>
          <w:sz w:val="21"/>
          <w:szCs w:val="21"/>
          <w:lang w:val="en-US" w:eastAsia="zh-CN" w:bidi="ar"/>
        </w:rPr>
        <w:t>花朵</w:t>
      </w:r>
      <w:r>
        <w:rPr>
          <w:rFonts w:hint="eastAsia" w:ascii="宋体" w:hAnsi="宋体" w:eastAsia="宋体" w:cs="宋体"/>
          <w:color w:val="000000"/>
          <w:kern w:val="0"/>
          <w:sz w:val="21"/>
          <w:szCs w:val="21"/>
          <w:lang w:val="en-US" w:eastAsia="zh-CN" w:bidi="ar"/>
        </w:rPr>
        <w:t>柱头实现</w:t>
      </w:r>
      <w:r>
        <w:rPr>
          <w:rFonts w:hint="eastAsia" w:hAnsi="宋体" w:cs="宋体"/>
          <w:color w:val="000000"/>
          <w:kern w:val="0"/>
          <w:sz w:val="21"/>
          <w:szCs w:val="21"/>
          <w:lang w:val="en-US" w:eastAsia="zh-CN" w:bidi="ar"/>
        </w:rPr>
        <w:t>受精的过程</w:t>
      </w:r>
      <w:r>
        <w:rPr>
          <w:rFonts w:hint="eastAsia" w:ascii="宋体" w:hAnsi="宋体" w:eastAsia="宋体" w:cs="宋体"/>
          <w:color w:val="000000"/>
          <w:kern w:val="0"/>
          <w:sz w:val="21"/>
          <w:szCs w:val="21"/>
          <w:lang w:val="en-US" w:eastAsia="zh-CN" w:bidi="ar"/>
        </w:rPr>
        <w:t xml:space="preserve">。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3.2 授粉蜂群 </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专为设施草莓授粉使用的蜜蜂群体，含有1只蜂王，工蜂、卵、幼虫、蛹若干。</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3.3 授粉蜂箱</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具有保温、隔热、吸潮等特性材质制成的，透气性好、使用便捷的供蜜蜂繁衍生息的场所</w:t>
      </w:r>
      <w:r>
        <w:rPr>
          <w:rFonts w:hint="eastAsia" w:hAnsi="宋体" w:eastAsia="宋体" w:cs="宋体"/>
          <w:color w:val="000000"/>
          <w:kern w:val="0"/>
          <w:sz w:val="21"/>
          <w:szCs w:val="21"/>
          <w:lang w:val="en-US" w:eastAsia="zh-CN" w:bidi="ar"/>
        </w:rPr>
        <w:t>。</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4 授粉蜜蜂</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4.1 蜂种选择 </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pPr>
      <w:r>
        <w:rPr>
          <w:rFonts w:hint="eastAsia" w:ascii="宋体" w:hAnsi="宋体" w:eastAsia="宋体" w:cs="宋体"/>
          <w:color w:val="000000"/>
          <w:kern w:val="0"/>
          <w:sz w:val="21"/>
          <w:szCs w:val="21"/>
          <w:lang w:val="en-US" w:eastAsia="zh-CN" w:bidi="ar"/>
        </w:rPr>
        <w:t>选择性情温驯、抗逆性好、</w:t>
      </w:r>
      <w:r>
        <w:rPr>
          <w:rFonts w:hint="eastAsia" w:ascii="宋体" w:hAnsi="宋体" w:cs="宋体"/>
          <w:color w:val="000000"/>
          <w:kern w:val="0"/>
          <w:sz w:val="21"/>
          <w:szCs w:val="21"/>
          <w:lang w:val="en-US" w:eastAsia="zh-CN" w:bidi="ar"/>
        </w:rPr>
        <w:t>健康无病害、</w:t>
      </w:r>
      <w:r>
        <w:rPr>
          <w:rFonts w:hint="eastAsia" w:ascii="宋体" w:hAnsi="宋体" w:eastAsia="宋体" w:cs="宋体"/>
          <w:color w:val="000000"/>
          <w:kern w:val="0"/>
          <w:sz w:val="21"/>
          <w:szCs w:val="21"/>
          <w:lang w:val="en-US" w:eastAsia="zh-CN" w:bidi="ar"/>
        </w:rPr>
        <w:t>采集力强的</w:t>
      </w:r>
      <w:r>
        <w:rPr>
          <w:rFonts w:hint="eastAsia" w:ascii="宋体" w:hAnsi="宋体" w:cs="宋体"/>
          <w:color w:val="000000"/>
          <w:kern w:val="0"/>
          <w:sz w:val="21"/>
          <w:szCs w:val="21"/>
          <w:lang w:val="en-US" w:eastAsia="zh-CN" w:bidi="ar"/>
        </w:rPr>
        <w:t>蜜蜂品种</w:t>
      </w:r>
      <w:r>
        <w:rPr>
          <w:rFonts w:hint="eastAsia" w:ascii="宋体" w:hAnsi="宋体" w:eastAsia="宋体" w:cs="宋体"/>
          <w:color w:val="000000"/>
          <w:kern w:val="0"/>
          <w:sz w:val="21"/>
          <w:szCs w:val="21"/>
          <w:lang w:val="en-US" w:eastAsia="zh-CN" w:bidi="ar"/>
        </w:rPr>
        <w:t xml:space="preserve">。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4.2 蜂群繁育时间 </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7月上旬至8月上中旬。</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4.3 蜂群运输</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4.3.1 运输车辆清洁无污染；</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4.3.2 选择傍晚或清晨运输；</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4.3.3 提供充足的饲料和饮水；</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4.3.4 蜂箱和巢脾固定，运输时巢门统一方向。</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5 授粉要求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5.1授粉条件</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s="黑体"/>
          <w:b w:val="0"/>
          <w:bCs w:val="0"/>
          <w:color w:val="000000"/>
          <w:kern w:val="0"/>
          <w:sz w:val="21"/>
          <w:szCs w:val="21"/>
          <w:lang w:val="en-US" w:eastAsia="zh-CN" w:bidi="ar"/>
        </w:rPr>
        <w:t>5.1.1</w:t>
      </w:r>
      <w:r>
        <w:rPr>
          <w:rFonts w:hint="eastAsia" w:ascii="黑体" w:hAnsi="黑体" w:eastAsia="黑体"/>
          <w:color w:val="000000"/>
          <w:sz w:val="24"/>
          <w:szCs w:val="24"/>
          <w:lang w:val="en-US" w:eastAsia="zh-CN"/>
        </w:rPr>
        <w:t xml:space="preserve"> 消毒 </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蜜蜂进场前，设施内应进行必要的消毒和病虫害防治。</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s="黑体"/>
          <w:b w:val="0"/>
          <w:bCs w:val="0"/>
          <w:color w:val="000000"/>
          <w:kern w:val="0"/>
          <w:sz w:val="21"/>
          <w:szCs w:val="21"/>
          <w:lang w:val="en-US" w:eastAsia="zh-CN" w:bidi="ar"/>
        </w:rPr>
        <w:t>5.1.2</w:t>
      </w:r>
      <w:r>
        <w:rPr>
          <w:rFonts w:hint="eastAsia" w:ascii="黑体" w:hAnsi="黑体" w:eastAsia="黑体"/>
          <w:color w:val="000000"/>
          <w:sz w:val="24"/>
          <w:szCs w:val="24"/>
          <w:lang w:val="en-US" w:eastAsia="zh-CN"/>
        </w:rPr>
        <w:t xml:space="preserve"> 通风   </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pPr>
      <w:r>
        <w:rPr>
          <w:rFonts w:hint="eastAsia" w:ascii="宋体" w:hAnsi="宋体" w:eastAsia="宋体" w:cs="宋体"/>
          <w:color w:val="000000"/>
          <w:kern w:val="0"/>
          <w:sz w:val="21"/>
          <w:szCs w:val="21"/>
          <w:lang w:val="en-US" w:eastAsia="zh-CN" w:bidi="ar"/>
        </w:rPr>
        <w:t>在授粉蜜蜂进入设施前2d～3d，应开通气窗进行通风</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通风口处安装纱网，且保证纱网平整。 </w:t>
      </w:r>
    </w:p>
    <w:p>
      <w:pPr>
        <w:keepNext w:val="0"/>
        <w:keepLines w:val="0"/>
        <w:pageBreakBefore w:val="0"/>
        <w:widowControl/>
        <w:suppressLineNumbers w:val="0"/>
        <w:kinsoku/>
        <w:wordWrap/>
        <w:overflowPunct/>
        <w:topLinePunct w:val="0"/>
        <w:bidi w:val="0"/>
        <w:adjustRightInd/>
        <w:snapToGrid/>
        <w:spacing w:line="440" w:lineRule="exact"/>
        <w:jc w:val="left"/>
        <w:textAlignment w:val="auto"/>
        <w:rPr>
          <w:rFonts w:hint="eastAsia" w:ascii="宋体" w:hAnsi="宋体" w:eastAsia="宋体" w:cs="宋体"/>
          <w:b/>
          <w:bCs/>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5.1.3</w:t>
      </w:r>
      <w:r>
        <w:rPr>
          <w:rFonts w:hint="eastAsia" w:ascii="宋体" w:hAnsi="宋体" w:eastAsia="宋体" w:cs="宋体"/>
          <w:b/>
          <w:bCs/>
          <w:color w:val="000000"/>
          <w:kern w:val="0"/>
          <w:sz w:val="21"/>
          <w:szCs w:val="21"/>
          <w:lang w:val="en-US" w:eastAsia="zh-CN" w:bidi="ar"/>
        </w:rPr>
        <w:t xml:space="preserve"> </w:t>
      </w:r>
      <w:r>
        <w:rPr>
          <w:rFonts w:hint="eastAsia" w:ascii="黑体" w:hAnsi="黑体" w:eastAsia="黑体" w:cstheme="minorBidi"/>
          <w:color w:val="000000"/>
          <w:kern w:val="2"/>
          <w:sz w:val="24"/>
          <w:szCs w:val="24"/>
          <w:lang w:val="en-US" w:eastAsia="zh-CN" w:bidi="ar-SA"/>
        </w:rPr>
        <w:t>温度</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18℃～35℃</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超过30℃时，应采取通风、</w:t>
      </w:r>
      <w:r>
        <w:rPr>
          <w:rFonts w:hint="eastAsia" w:ascii="宋体" w:hAnsi="宋体" w:cs="宋体"/>
          <w:color w:val="000000"/>
          <w:kern w:val="0"/>
          <w:sz w:val="21"/>
          <w:szCs w:val="21"/>
          <w:lang w:val="en-US" w:eastAsia="zh-CN" w:bidi="ar"/>
        </w:rPr>
        <w:t>洒水</w:t>
      </w:r>
      <w:r>
        <w:rPr>
          <w:rFonts w:hint="eastAsia" w:ascii="宋体" w:hAnsi="宋体" w:eastAsia="宋体" w:cs="宋体"/>
          <w:color w:val="000000"/>
          <w:kern w:val="0"/>
          <w:sz w:val="21"/>
          <w:szCs w:val="21"/>
          <w:lang w:val="en-US" w:eastAsia="zh-CN" w:bidi="ar"/>
        </w:rPr>
        <w:t xml:space="preserve">等措施降温。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stheme="minorBidi"/>
          <w:color w:val="000000"/>
          <w:kern w:val="2"/>
          <w:sz w:val="24"/>
          <w:szCs w:val="24"/>
          <w:lang w:val="en-US" w:eastAsia="zh-CN" w:bidi="ar-SA"/>
        </w:rPr>
      </w:pPr>
      <w:r>
        <w:rPr>
          <w:rFonts w:hint="eastAsia" w:ascii="黑体" w:hAnsi="黑体" w:eastAsia="黑体" w:cs="黑体"/>
          <w:b w:val="0"/>
          <w:bCs w:val="0"/>
          <w:color w:val="000000"/>
          <w:kern w:val="0"/>
          <w:sz w:val="21"/>
          <w:szCs w:val="21"/>
          <w:lang w:val="en-US" w:eastAsia="zh-CN" w:bidi="ar"/>
        </w:rPr>
        <w:t>5.1.4</w:t>
      </w:r>
      <w:r>
        <w:rPr>
          <w:rFonts w:hint="eastAsia" w:hAnsi="宋体" w:cs="宋体"/>
          <w:b/>
          <w:bCs/>
          <w:color w:val="000000"/>
          <w:kern w:val="0"/>
          <w:sz w:val="21"/>
          <w:szCs w:val="21"/>
          <w:lang w:val="en-US" w:eastAsia="zh-CN" w:bidi="ar"/>
        </w:rPr>
        <w:t xml:space="preserve"> </w:t>
      </w:r>
      <w:r>
        <w:rPr>
          <w:rFonts w:hint="eastAsia" w:ascii="黑体" w:hAnsi="黑体" w:eastAsia="黑体" w:cstheme="minorBidi"/>
          <w:color w:val="000000"/>
          <w:kern w:val="2"/>
          <w:sz w:val="24"/>
          <w:szCs w:val="24"/>
          <w:lang w:val="en-US" w:eastAsia="zh-CN" w:bidi="ar-SA"/>
        </w:rPr>
        <w:t xml:space="preserve">湿度 </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pPr>
      <w:r>
        <w:rPr>
          <w:rFonts w:hint="eastAsia" w:ascii="宋体" w:hAnsi="宋体" w:eastAsia="宋体" w:cs="宋体"/>
          <w:color w:val="000000"/>
          <w:kern w:val="0"/>
          <w:sz w:val="21"/>
          <w:szCs w:val="21"/>
          <w:lang w:val="en-US" w:eastAsia="zh-CN" w:bidi="ar"/>
        </w:rPr>
        <w:t xml:space="preserve">60％～80％。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5.2 授粉时间 </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r>
        <w:rPr>
          <w:rFonts w:hint="eastAsia"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草莓植株开花时放入。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5.3 蜂群配置 </w:t>
      </w:r>
    </w:p>
    <w:p>
      <w:pPr>
        <w:pStyle w:val="26"/>
        <w:keepNext w:val="0"/>
        <w:keepLines w:val="0"/>
        <w:pageBreakBefore w:val="0"/>
        <w:widowControl/>
        <w:kinsoku/>
        <w:wordWrap/>
        <w:overflowPunct/>
        <w:topLinePunct w:val="0"/>
        <w:bidi w:val="0"/>
        <w:adjustRightInd/>
        <w:snapToGrid/>
        <w:spacing w:line="440" w:lineRule="exact"/>
        <w:ind w:firstLine="210" w:firstLineChars="100"/>
        <w:textAlignment w:val="auto"/>
        <w:rPr>
          <w:rFonts w:hint="eastAsia" w:hAnsi="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667㎡的</w:t>
      </w:r>
      <w:r>
        <w:rPr>
          <w:rFonts w:hint="eastAsia" w:hAnsi="宋体" w:cs="宋体"/>
          <w:color w:val="000000"/>
          <w:kern w:val="0"/>
          <w:sz w:val="21"/>
          <w:szCs w:val="21"/>
          <w:lang w:val="en-US" w:eastAsia="zh-CN" w:bidi="ar"/>
        </w:rPr>
        <w:t>设施</w:t>
      </w:r>
      <w:r>
        <w:rPr>
          <w:rFonts w:hint="eastAsia" w:ascii="宋体" w:hAnsi="宋体" w:eastAsia="宋体" w:cs="宋体"/>
          <w:color w:val="000000"/>
          <w:kern w:val="0"/>
          <w:sz w:val="21"/>
          <w:szCs w:val="21"/>
          <w:lang w:val="en-US" w:eastAsia="zh-CN" w:bidi="ar"/>
        </w:rPr>
        <w:t>配置</w:t>
      </w:r>
      <w:r>
        <w:rPr>
          <w:rFonts w:hint="eastAsia"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个含4脾～6脾</w:t>
      </w:r>
      <w:r>
        <w:rPr>
          <w:rFonts w:hint="eastAsia"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授粉蜂群</w:t>
      </w:r>
      <w:r>
        <w:rPr>
          <w:rFonts w:hint="eastAsia" w:hAnsi="宋体" w:cs="宋体"/>
          <w:color w:val="000000"/>
          <w:kern w:val="0"/>
          <w:sz w:val="21"/>
          <w:szCs w:val="21"/>
          <w:lang w:val="en-US" w:eastAsia="zh-CN" w:bidi="ar"/>
        </w:rPr>
        <w:t>。</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5.4 蜂箱摆放</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蜂箱</w:t>
      </w:r>
      <w:r>
        <w:rPr>
          <w:rFonts w:hint="eastAsia" w:hAnsi="宋体" w:cs="宋体"/>
          <w:color w:val="000000"/>
          <w:kern w:val="0"/>
          <w:sz w:val="21"/>
          <w:szCs w:val="21"/>
          <w:lang w:val="en-US" w:eastAsia="zh-CN" w:bidi="ar"/>
        </w:rPr>
        <w:t>摆放</w:t>
      </w:r>
      <w:r>
        <w:rPr>
          <w:rFonts w:hint="eastAsia" w:ascii="宋体" w:hAnsi="宋体" w:eastAsia="宋体" w:cs="宋体"/>
          <w:color w:val="000000"/>
          <w:kern w:val="0"/>
          <w:sz w:val="21"/>
          <w:szCs w:val="21"/>
          <w:lang w:val="en-US" w:eastAsia="zh-CN" w:bidi="ar"/>
        </w:rPr>
        <w:t xml:space="preserve">棚室中间，南北走向大棚蜂箱巢门朝南，东西走向大棚蜂箱巢门朝东，距离地面高度30cm～50cm。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6 授粉蜜蜂管理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6.1 保温 </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设施内气温</w:t>
      </w:r>
      <w:r>
        <w:rPr>
          <w:rFonts w:hint="eastAsia" w:hAnsi="宋体" w:cs="宋体"/>
          <w:color w:val="000000"/>
          <w:kern w:val="0"/>
          <w:sz w:val="21"/>
          <w:szCs w:val="21"/>
          <w:lang w:val="en-US" w:eastAsia="zh-CN" w:bidi="ar"/>
        </w:rPr>
        <w:t>低于15</w:t>
      </w:r>
      <w:r>
        <w:rPr>
          <w:rFonts w:hint="eastAsia" w:ascii="宋体" w:hAnsi="宋体" w:eastAsia="宋体" w:cs="宋体"/>
          <w:color w:val="000000"/>
          <w:kern w:val="0"/>
          <w:sz w:val="21"/>
          <w:szCs w:val="21"/>
          <w:lang w:val="en-US" w:eastAsia="zh-CN" w:bidi="ar"/>
        </w:rPr>
        <w:t xml:space="preserve">℃时，蜂箱加盖保温物。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6.2 喂水 </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蜂箱前放置水盘，盘中</w:t>
      </w:r>
      <w:r>
        <w:rPr>
          <w:rFonts w:hint="eastAsia" w:hAnsi="宋体" w:cs="宋体"/>
          <w:color w:val="000000"/>
          <w:kern w:val="0"/>
          <w:sz w:val="21"/>
          <w:szCs w:val="21"/>
          <w:lang w:val="en-US" w:eastAsia="zh-CN" w:bidi="ar"/>
        </w:rPr>
        <w:t>添加5</w:t>
      </w:r>
      <w:r>
        <w:rPr>
          <w:rFonts w:hint="eastAsia" w:ascii="微软雅黑" w:hAnsi="微软雅黑" w:eastAsia="微软雅黑" w:cs="微软雅黑"/>
          <w:color w:val="000000"/>
          <w:kern w:val="0"/>
          <w:sz w:val="21"/>
          <w:szCs w:val="21"/>
          <w:lang w:val="en-US" w:eastAsia="zh-CN" w:bidi="ar"/>
        </w:rPr>
        <w:t>‰</w:t>
      </w:r>
      <w:r>
        <w:rPr>
          <w:rFonts w:hint="eastAsia" w:hAnsi="宋体" w:cs="宋体"/>
          <w:color w:val="000000"/>
          <w:kern w:val="0"/>
          <w:sz w:val="21"/>
          <w:szCs w:val="21"/>
          <w:lang w:val="en-US" w:eastAsia="zh-CN" w:bidi="ar"/>
        </w:rPr>
        <w:t>食用盐，并</w:t>
      </w:r>
      <w:r>
        <w:rPr>
          <w:rFonts w:hint="eastAsia" w:ascii="宋体" w:hAnsi="宋体" w:eastAsia="宋体" w:cs="宋体"/>
          <w:color w:val="000000"/>
          <w:kern w:val="0"/>
          <w:sz w:val="21"/>
          <w:szCs w:val="21"/>
          <w:lang w:val="en-US" w:eastAsia="zh-CN" w:bidi="ar"/>
        </w:rPr>
        <w:t>放入几根干净草秆，每日换水1次。</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6.3 补糖</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按照</w:t>
      </w:r>
      <w:r>
        <w:rPr>
          <w:rFonts w:hint="eastAsia" w:ascii="宋体" w:hAnsi="宋体" w:eastAsia="宋体" w:cs="宋体"/>
          <w:color w:val="000000"/>
          <w:kern w:val="0"/>
          <w:sz w:val="21"/>
          <w:szCs w:val="21"/>
          <w:lang w:val="en-US" w:eastAsia="zh-CN" w:bidi="ar"/>
        </w:rPr>
        <w:t>NY/T 1160</w:t>
      </w:r>
      <w:r>
        <w:rPr>
          <w:rFonts w:hint="default" w:ascii="宋体" w:hAnsi="宋体" w:eastAsia="宋体" w:cs="宋体"/>
          <w:color w:val="000000"/>
          <w:kern w:val="0"/>
          <w:sz w:val="21"/>
          <w:szCs w:val="21"/>
          <w:lang w:val="en-US" w:eastAsia="zh-CN" w:bidi="ar"/>
        </w:rPr>
        <w:t xml:space="preserve"> 中</w:t>
      </w:r>
      <w:r>
        <w:rPr>
          <w:rFonts w:hint="eastAsia" w:hAnsi="宋体" w:eastAsia="宋体" w:cs="宋体"/>
          <w:color w:val="000000"/>
          <w:kern w:val="0"/>
          <w:sz w:val="21"/>
          <w:szCs w:val="21"/>
          <w:lang w:val="en-US" w:eastAsia="zh-CN" w:bidi="ar"/>
        </w:rPr>
        <w:t>9.3.1和9.3.2</w:t>
      </w:r>
      <w:r>
        <w:rPr>
          <w:rFonts w:hint="default" w:ascii="宋体" w:hAnsi="宋体" w:eastAsia="宋体" w:cs="宋体"/>
          <w:color w:val="000000"/>
          <w:kern w:val="0"/>
          <w:sz w:val="21"/>
          <w:szCs w:val="21"/>
          <w:lang w:val="en-US" w:eastAsia="zh-CN" w:bidi="ar"/>
        </w:rPr>
        <w:t>的规定执行。</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6.4 引导授粉 </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授粉初期，用干净的草莓花朵放入浓度为50%的蔗糖溶液中浸泡1 d后饲喂蜜蜂，引导蜜蜂采集草莓花蜜。 </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6.5 病虫害防治</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按照GB/T 19168 中</w:t>
      </w:r>
      <w:r>
        <w:rPr>
          <w:rFonts w:hint="eastAsia" w:hAnsi="宋体" w:eastAsia="宋体" w:cs="宋体"/>
          <w:color w:val="000000"/>
          <w:kern w:val="0"/>
          <w:sz w:val="21"/>
          <w:szCs w:val="21"/>
          <w:lang w:val="en-US" w:eastAsia="zh-CN" w:bidi="ar"/>
        </w:rPr>
        <w:t>4</w:t>
      </w:r>
      <w:r>
        <w:rPr>
          <w:rFonts w:hint="default" w:ascii="宋体" w:hAnsi="宋体" w:eastAsia="宋体" w:cs="宋体"/>
          <w:color w:val="000000"/>
          <w:kern w:val="0"/>
          <w:sz w:val="21"/>
          <w:szCs w:val="21"/>
          <w:lang w:val="en-US" w:eastAsia="zh-CN" w:bidi="ar"/>
        </w:rPr>
        <w:t>的规定执行。</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6.6 安全防护 </w:t>
      </w:r>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不应</w:t>
      </w:r>
      <w:r>
        <w:rPr>
          <w:rFonts w:hint="eastAsia" w:ascii="宋体" w:hAnsi="宋体" w:eastAsia="宋体" w:cs="宋体"/>
          <w:color w:val="000000"/>
          <w:kern w:val="0"/>
          <w:sz w:val="21"/>
          <w:szCs w:val="21"/>
          <w:lang w:val="en-US" w:eastAsia="zh-CN" w:bidi="ar"/>
        </w:rPr>
        <w:t>强烈振动或敲击蜂箱</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进</w:t>
      </w:r>
      <w:r>
        <w:rPr>
          <w:rFonts w:hint="eastAsia" w:ascii="宋体" w:hAnsi="宋体" w:cs="宋体"/>
          <w:color w:val="000000"/>
          <w:kern w:val="0"/>
          <w:sz w:val="21"/>
          <w:szCs w:val="21"/>
          <w:lang w:val="en-US" w:eastAsia="zh-CN" w:bidi="ar"/>
        </w:rPr>
        <w:t>入设施</w:t>
      </w:r>
      <w:r>
        <w:rPr>
          <w:rFonts w:hint="eastAsia" w:ascii="宋体" w:hAnsi="宋体" w:eastAsia="宋体" w:cs="宋体"/>
          <w:color w:val="000000"/>
          <w:kern w:val="0"/>
          <w:sz w:val="21"/>
          <w:szCs w:val="21"/>
          <w:lang w:val="en-US" w:eastAsia="zh-CN" w:bidi="ar"/>
        </w:rPr>
        <w:t>不</w:t>
      </w:r>
      <w:r>
        <w:rPr>
          <w:rFonts w:hint="eastAsia" w:ascii="宋体" w:hAnsi="宋体" w:cs="宋体"/>
          <w:color w:val="000000"/>
          <w:kern w:val="0"/>
          <w:sz w:val="21"/>
          <w:szCs w:val="21"/>
          <w:lang w:val="en-US" w:eastAsia="zh-CN" w:bidi="ar"/>
        </w:rPr>
        <w:t>应</w:t>
      </w:r>
      <w:r>
        <w:rPr>
          <w:rFonts w:hint="eastAsia" w:ascii="宋体" w:hAnsi="宋体" w:eastAsia="宋体" w:cs="宋体"/>
          <w:color w:val="000000"/>
          <w:kern w:val="0"/>
          <w:sz w:val="21"/>
          <w:szCs w:val="21"/>
          <w:lang w:val="en-US" w:eastAsia="zh-CN" w:bidi="ar"/>
        </w:rPr>
        <w:t>使用香水等气味浓烈的化妆品；不</w:t>
      </w:r>
      <w:r>
        <w:rPr>
          <w:rFonts w:hint="eastAsia" w:ascii="宋体" w:hAnsi="宋体" w:cs="宋体"/>
          <w:color w:val="000000"/>
          <w:kern w:val="0"/>
          <w:sz w:val="21"/>
          <w:szCs w:val="21"/>
          <w:lang w:val="en-US" w:eastAsia="zh-CN" w:bidi="ar"/>
        </w:rPr>
        <w:t>应</w:t>
      </w:r>
      <w:r>
        <w:rPr>
          <w:rFonts w:hint="eastAsia" w:ascii="宋体" w:hAnsi="宋体" w:eastAsia="宋体" w:cs="宋体"/>
          <w:color w:val="000000"/>
          <w:kern w:val="0"/>
          <w:sz w:val="21"/>
          <w:szCs w:val="21"/>
          <w:lang w:val="en-US" w:eastAsia="zh-CN" w:bidi="ar"/>
        </w:rPr>
        <w:t>食用葱、蒜等有刺激性味道的食物</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不</w:t>
      </w:r>
      <w:r>
        <w:rPr>
          <w:rFonts w:hint="eastAsia" w:ascii="宋体" w:hAnsi="宋体" w:cs="宋体"/>
          <w:color w:val="000000"/>
          <w:kern w:val="0"/>
          <w:sz w:val="21"/>
          <w:szCs w:val="21"/>
          <w:lang w:val="en-US" w:eastAsia="zh-CN" w:bidi="ar"/>
        </w:rPr>
        <w:t>应</w:t>
      </w:r>
      <w:r>
        <w:rPr>
          <w:rFonts w:hint="eastAsia" w:ascii="宋体" w:hAnsi="宋体" w:eastAsia="宋体" w:cs="宋体"/>
          <w:color w:val="000000"/>
          <w:kern w:val="0"/>
          <w:sz w:val="21"/>
          <w:szCs w:val="21"/>
          <w:lang w:val="en-US" w:eastAsia="zh-CN" w:bidi="ar"/>
        </w:rPr>
        <w:t>穿深色衣服。</w:t>
      </w:r>
    </w:p>
    <w:p>
      <w:pPr>
        <w:pStyle w:val="26"/>
        <w:keepNext w:val="0"/>
        <w:keepLines w:val="0"/>
        <w:pageBreakBefore w:val="0"/>
        <w:widowControl/>
        <w:kinsoku/>
        <w:wordWrap/>
        <w:overflowPunct/>
        <w:topLinePunct w:val="0"/>
        <w:bidi w:val="0"/>
        <w:adjustRightInd/>
        <w:snapToGrid/>
        <w:spacing w:line="440" w:lineRule="exact"/>
        <w:ind w:firstLine="0" w:firstLineChars="0"/>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7 蜂群回收 </w:t>
      </w:r>
    </w:p>
    <w:p>
      <w:pPr>
        <w:pStyle w:val="26"/>
        <w:keepNext w:val="0"/>
        <w:keepLines w:val="0"/>
        <w:pageBreakBefore w:val="0"/>
        <w:widowControl/>
        <w:kinsoku/>
        <w:wordWrap/>
        <w:overflowPunct/>
        <w:topLinePunct w:val="0"/>
        <w:bidi w:val="0"/>
        <w:adjustRightInd/>
        <w:snapToGrid/>
        <w:spacing w:line="44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蜜蜂授粉结束后，选择在傍晚蜜蜂回巢后关闭巢门，移出棚室。 </w:t>
      </w:r>
    </w:p>
    <w:p>
      <w:pPr>
        <w:keepNext w:val="0"/>
        <w:keepLines w:val="0"/>
        <w:pageBreakBefore w:val="0"/>
        <w:widowControl/>
        <w:suppressLineNumbers w:val="0"/>
        <w:kinsoku/>
        <w:wordWrap/>
        <w:overflowPunct/>
        <w:topLinePunct w:val="0"/>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Mincho">
    <w:altName w:val="方正书宋_GBK"/>
    <w:panose1 w:val="02020609040205080304"/>
    <w:charset w:val="80"/>
    <w:family w:val="modern"/>
    <w:pitch w:val="default"/>
    <w:sig w:usb0="00000000" w:usb1="00000000" w:usb2="00000012" w:usb3="00000000" w:csb0="4002009F" w:csb1="DFD70000"/>
  </w:font>
  <w:font w:name="ËÎÌå">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NTFlZjk4NmZmMjM5MzY4OGVlOTg4N2ZkOWRjYTYifQ=="/>
  </w:docVars>
  <w:rsids>
    <w:rsidRoot w:val="009C06DD"/>
    <w:rsid w:val="0008007D"/>
    <w:rsid w:val="000A52D5"/>
    <w:rsid w:val="000A5A31"/>
    <w:rsid w:val="000C3D0D"/>
    <w:rsid w:val="000F37EA"/>
    <w:rsid w:val="0010188C"/>
    <w:rsid w:val="00117F1A"/>
    <w:rsid w:val="00143564"/>
    <w:rsid w:val="001A1465"/>
    <w:rsid w:val="001C67D3"/>
    <w:rsid w:val="002534A9"/>
    <w:rsid w:val="002968BF"/>
    <w:rsid w:val="002A4F19"/>
    <w:rsid w:val="00307E4B"/>
    <w:rsid w:val="00314E43"/>
    <w:rsid w:val="0035055D"/>
    <w:rsid w:val="00357ED4"/>
    <w:rsid w:val="00374060"/>
    <w:rsid w:val="00397375"/>
    <w:rsid w:val="004176CB"/>
    <w:rsid w:val="004274BD"/>
    <w:rsid w:val="0049513C"/>
    <w:rsid w:val="004C51E6"/>
    <w:rsid w:val="00524B9B"/>
    <w:rsid w:val="00526C00"/>
    <w:rsid w:val="0053033B"/>
    <w:rsid w:val="00561E9E"/>
    <w:rsid w:val="005633FD"/>
    <w:rsid w:val="005702CF"/>
    <w:rsid w:val="0066615E"/>
    <w:rsid w:val="00666C0C"/>
    <w:rsid w:val="0067062C"/>
    <w:rsid w:val="00692284"/>
    <w:rsid w:val="006C02B3"/>
    <w:rsid w:val="007B0FA9"/>
    <w:rsid w:val="007D3DAA"/>
    <w:rsid w:val="007F00F6"/>
    <w:rsid w:val="0085018C"/>
    <w:rsid w:val="00865D4E"/>
    <w:rsid w:val="008E0A48"/>
    <w:rsid w:val="00936735"/>
    <w:rsid w:val="00984FDE"/>
    <w:rsid w:val="009C06DD"/>
    <w:rsid w:val="00A1560D"/>
    <w:rsid w:val="00A24D61"/>
    <w:rsid w:val="00A5088A"/>
    <w:rsid w:val="00A52392"/>
    <w:rsid w:val="00A65110"/>
    <w:rsid w:val="00AA0BF4"/>
    <w:rsid w:val="00AB23D1"/>
    <w:rsid w:val="00B136BE"/>
    <w:rsid w:val="00B400AD"/>
    <w:rsid w:val="00B4356D"/>
    <w:rsid w:val="00B700AD"/>
    <w:rsid w:val="00B76B41"/>
    <w:rsid w:val="00B952FB"/>
    <w:rsid w:val="00BA309A"/>
    <w:rsid w:val="00CC12E6"/>
    <w:rsid w:val="00CF3970"/>
    <w:rsid w:val="00D1639B"/>
    <w:rsid w:val="00D248F3"/>
    <w:rsid w:val="00D24E82"/>
    <w:rsid w:val="00D7718E"/>
    <w:rsid w:val="00D93C28"/>
    <w:rsid w:val="00E55F18"/>
    <w:rsid w:val="00E6439E"/>
    <w:rsid w:val="00EC77BB"/>
    <w:rsid w:val="00EF3025"/>
    <w:rsid w:val="00F0436B"/>
    <w:rsid w:val="00F82568"/>
    <w:rsid w:val="00FE3DB9"/>
    <w:rsid w:val="017D743A"/>
    <w:rsid w:val="018379C7"/>
    <w:rsid w:val="02E16CD7"/>
    <w:rsid w:val="02F93376"/>
    <w:rsid w:val="03F33BF5"/>
    <w:rsid w:val="03FA1935"/>
    <w:rsid w:val="045C5566"/>
    <w:rsid w:val="04DC3D28"/>
    <w:rsid w:val="05567DBD"/>
    <w:rsid w:val="05732A19"/>
    <w:rsid w:val="05A804D3"/>
    <w:rsid w:val="060E0BAD"/>
    <w:rsid w:val="06CB284D"/>
    <w:rsid w:val="06FC7AC5"/>
    <w:rsid w:val="078B2729"/>
    <w:rsid w:val="07F00814"/>
    <w:rsid w:val="08394CE6"/>
    <w:rsid w:val="086C1EFF"/>
    <w:rsid w:val="08904D98"/>
    <w:rsid w:val="089C4CDE"/>
    <w:rsid w:val="0B2479FA"/>
    <w:rsid w:val="0B386712"/>
    <w:rsid w:val="0B5D1A71"/>
    <w:rsid w:val="0B715EE0"/>
    <w:rsid w:val="0C1F4BE3"/>
    <w:rsid w:val="0C3F4AF6"/>
    <w:rsid w:val="0CB101B0"/>
    <w:rsid w:val="0CC6582A"/>
    <w:rsid w:val="0D78464A"/>
    <w:rsid w:val="0E6203C4"/>
    <w:rsid w:val="0EC84DAE"/>
    <w:rsid w:val="10597BAB"/>
    <w:rsid w:val="107C6762"/>
    <w:rsid w:val="113B582F"/>
    <w:rsid w:val="114D4631"/>
    <w:rsid w:val="12125BBA"/>
    <w:rsid w:val="123A7E4C"/>
    <w:rsid w:val="12B83C43"/>
    <w:rsid w:val="139808A3"/>
    <w:rsid w:val="13E57C7B"/>
    <w:rsid w:val="13FC4A24"/>
    <w:rsid w:val="14120835"/>
    <w:rsid w:val="148E3686"/>
    <w:rsid w:val="14BD727B"/>
    <w:rsid w:val="1541616D"/>
    <w:rsid w:val="15675280"/>
    <w:rsid w:val="15BE726E"/>
    <w:rsid w:val="164510DE"/>
    <w:rsid w:val="1682026D"/>
    <w:rsid w:val="17910E65"/>
    <w:rsid w:val="18A13CF4"/>
    <w:rsid w:val="18D93211"/>
    <w:rsid w:val="18ED2BF1"/>
    <w:rsid w:val="1A423961"/>
    <w:rsid w:val="1B644217"/>
    <w:rsid w:val="1B86308D"/>
    <w:rsid w:val="1C172C68"/>
    <w:rsid w:val="1C77288D"/>
    <w:rsid w:val="1D002198"/>
    <w:rsid w:val="1D184E75"/>
    <w:rsid w:val="1DAD0520"/>
    <w:rsid w:val="1E984654"/>
    <w:rsid w:val="1F1D514B"/>
    <w:rsid w:val="1F4F3CD3"/>
    <w:rsid w:val="1FB41DAE"/>
    <w:rsid w:val="200F7A29"/>
    <w:rsid w:val="20B0585B"/>
    <w:rsid w:val="210D265E"/>
    <w:rsid w:val="222D7A4B"/>
    <w:rsid w:val="225F52CF"/>
    <w:rsid w:val="22F202A3"/>
    <w:rsid w:val="23AC7411"/>
    <w:rsid w:val="24B97696"/>
    <w:rsid w:val="25162D96"/>
    <w:rsid w:val="25526001"/>
    <w:rsid w:val="264C0D8A"/>
    <w:rsid w:val="27ED6AAE"/>
    <w:rsid w:val="280B3C23"/>
    <w:rsid w:val="28A47ED9"/>
    <w:rsid w:val="29462C35"/>
    <w:rsid w:val="29DE3BB5"/>
    <w:rsid w:val="2AD877B5"/>
    <w:rsid w:val="2B6F5C11"/>
    <w:rsid w:val="2C47500A"/>
    <w:rsid w:val="2C4D5B17"/>
    <w:rsid w:val="2CA00D4E"/>
    <w:rsid w:val="2CF61A38"/>
    <w:rsid w:val="2D554335"/>
    <w:rsid w:val="2DD8419C"/>
    <w:rsid w:val="2DF92A15"/>
    <w:rsid w:val="2E1857F1"/>
    <w:rsid w:val="2EC4789A"/>
    <w:rsid w:val="2F48303E"/>
    <w:rsid w:val="2FD66924"/>
    <w:rsid w:val="2FE12958"/>
    <w:rsid w:val="305F244C"/>
    <w:rsid w:val="31A50478"/>
    <w:rsid w:val="31DA3116"/>
    <w:rsid w:val="31F07D44"/>
    <w:rsid w:val="3222253C"/>
    <w:rsid w:val="32E96947"/>
    <w:rsid w:val="32ED3C61"/>
    <w:rsid w:val="34382C38"/>
    <w:rsid w:val="35247773"/>
    <w:rsid w:val="353B6050"/>
    <w:rsid w:val="35634C85"/>
    <w:rsid w:val="357E34BA"/>
    <w:rsid w:val="35847270"/>
    <w:rsid w:val="35E00F68"/>
    <w:rsid w:val="363F5984"/>
    <w:rsid w:val="364C1077"/>
    <w:rsid w:val="3776097C"/>
    <w:rsid w:val="37E35972"/>
    <w:rsid w:val="37F95870"/>
    <w:rsid w:val="381D4FCF"/>
    <w:rsid w:val="388A1C63"/>
    <w:rsid w:val="39106E36"/>
    <w:rsid w:val="39221800"/>
    <w:rsid w:val="39790BF7"/>
    <w:rsid w:val="3B5F50F7"/>
    <w:rsid w:val="3BEF777E"/>
    <w:rsid w:val="3C072B93"/>
    <w:rsid w:val="3CC80944"/>
    <w:rsid w:val="3D1B6EF9"/>
    <w:rsid w:val="3D7F5F8E"/>
    <w:rsid w:val="3E2019A5"/>
    <w:rsid w:val="3EC263B9"/>
    <w:rsid w:val="3ECC1F89"/>
    <w:rsid w:val="3F9D0C74"/>
    <w:rsid w:val="41392E78"/>
    <w:rsid w:val="4197547A"/>
    <w:rsid w:val="421E37E2"/>
    <w:rsid w:val="42866D19"/>
    <w:rsid w:val="42883C62"/>
    <w:rsid w:val="431E0562"/>
    <w:rsid w:val="447D7607"/>
    <w:rsid w:val="44801C3A"/>
    <w:rsid w:val="458B1CF2"/>
    <w:rsid w:val="45A06AE7"/>
    <w:rsid w:val="466F2AEA"/>
    <w:rsid w:val="47310655"/>
    <w:rsid w:val="476D28A6"/>
    <w:rsid w:val="47B77E17"/>
    <w:rsid w:val="47C65B25"/>
    <w:rsid w:val="4AB40DA6"/>
    <w:rsid w:val="4B123776"/>
    <w:rsid w:val="4B790F6D"/>
    <w:rsid w:val="4BE972BE"/>
    <w:rsid w:val="4BF27BC4"/>
    <w:rsid w:val="4C0900A9"/>
    <w:rsid w:val="4C4C1F96"/>
    <w:rsid w:val="4EAC5567"/>
    <w:rsid w:val="4EFB231A"/>
    <w:rsid w:val="4F8825D2"/>
    <w:rsid w:val="4F8F4AA2"/>
    <w:rsid w:val="50900CD5"/>
    <w:rsid w:val="52DB4E8A"/>
    <w:rsid w:val="52F155C2"/>
    <w:rsid w:val="534E3C57"/>
    <w:rsid w:val="53A21CF6"/>
    <w:rsid w:val="5435424F"/>
    <w:rsid w:val="553C2E77"/>
    <w:rsid w:val="55B138AF"/>
    <w:rsid w:val="569B4F2C"/>
    <w:rsid w:val="576A27C0"/>
    <w:rsid w:val="57A248AE"/>
    <w:rsid w:val="597F6FAD"/>
    <w:rsid w:val="5A4C5279"/>
    <w:rsid w:val="5B8E51D5"/>
    <w:rsid w:val="5BBC6145"/>
    <w:rsid w:val="5C2F5114"/>
    <w:rsid w:val="5DDD30F8"/>
    <w:rsid w:val="5DE55007"/>
    <w:rsid w:val="5F5108C5"/>
    <w:rsid w:val="5F5962D8"/>
    <w:rsid w:val="5FBC1255"/>
    <w:rsid w:val="60BB7A26"/>
    <w:rsid w:val="60BE455E"/>
    <w:rsid w:val="613476DF"/>
    <w:rsid w:val="616823B8"/>
    <w:rsid w:val="616A3EBF"/>
    <w:rsid w:val="65677132"/>
    <w:rsid w:val="66560D21"/>
    <w:rsid w:val="669467BA"/>
    <w:rsid w:val="66B25204"/>
    <w:rsid w:val="67940EB7"/>
    <w:rsid w:val="67AF7FBD"/>
    <w:rsid w:val="67BD2CFE"/>
    <w:rsid w:val="685110D7"/>
    <w:rsid w:val="68631160"/>
    <w:rsid w:val="6868025C"/>
    <w:rsid w:val="68D172A6"/>
    <w:rsid w:val="68D8387C"/>
    <w:rsid w:val="68E406E7"/>
    <w:rsid w:val="68F22857"/>
    <w:rsid w:val="6A3D2E1A"/>
    <w:rsid w:val="6BAA2B23"/>
    <w:rsid w:val="6BF34326"/>
    <w:rsid w:val="6C401F32"/>
    <w:rsid w:val="6C431322"/>
    <w:rsid w:val="6C504264"/>
    <w:rsid w:val="6CA41529"/>
    <w:rsid w:val="6CD77B22"/>
    <w:rsid w:val="6D6D3719"/>
    <w:rsid w:val="6DBB2A7A"/>
    <w:rsid w:val="7044651D"/>
    <w:rsid w:val="706556EF"/>
    <w:rsid w:val="70B3482A"/>
    <w:rsid w:val="71020F4C"/>
    <w:rsid w:val="715826FA"/>
    <w:rsid w:val="7212154B"/>
    <w:rsid w:val="721D161D"/>
    <w:rsid w:val="72650885"/>
    <w:rsid w:val="729A4383"/>
    <w:rsid w:val="72DA7C6D"/>
    <w:rsid w:val="72F9789D"/>
    <w:rsid w:val="730D778D"/>
    <w:rsid w:val="73EA65C6"/>
    <w:rsid w:val="742C0DD7"/>
    <w:rsid w:val="74337523"/>
    <w:rsid w:val="749E25CB"/>
    <w:rsid w:val="74AA54EE"/>
    <w:rsid w:val="7501705F"/>
    <w:rsid w:val="754A5C92"/>
    <w:rsid w:val="7551102E"/>
    <w:rsid w:val="761C5D18"/>
    <w:rsid w:val="767E76A5"/>
    <w:rsid w:val="768F2AC8"/>
    <w:rsid w:val="76D8785C"/>
    <w:rsid w:val="770E1842"/>
    <w:rsid w:val="777C749A"/>
    <w:rsid w:val="77B87075"/>
    <w:rsid w:val="77D1412A"/>
    <w:rsid w:val="78A01A1D"/>
    <w:rsid w:val="78EA7811"/>
    <w:rsid w:val="78F94E65"/>
    <w:rsid w:val="7B342789"/>
    <w:rsid w:val="7B416401"/>
    <w:rsid w:val="7B690127"/>
    <w:rsid w:val="7B8E4662"/>
    <w:rsid w:val="7BD11AF2"/>
    <w:rsid w:val="7C5D530C"/>
    <w:rsid w:val="7DDA1DE0"/>
    <w:rsid w:val="7EAF3E7B"/>
    <w:rsid w:val="DFDCEA55"/>
    <w:rsid w:val="F63AA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8"/>
    <w:basedOn w:val="1"/>
    <w:next w:val="1"/>
    <w:semiHidden/>
    <w:qFormat/>
    <w:uiPriority w:val="0"/>
    <w:pPr>
      <w:tabs>
        <w:tab w:val="right" w:leader="dot" w:pos="9241"/>
      </w:tabs>
      <w:ind w:firstLine="607" w:firstLineChars="600"/>
      <w:jc w:val="left"/>
    </w:pPr>
    <w:rPr>
      <w:rFonts w:ascii="宋体" w:hAnsi="Times New Roman"/>
      <w:szCs w:val="21"/>
    </w:rPr>
  </w:style>
  <w:style w:type="paragraph" w:styleId="4">
    <w:name w:val="Balloon Text"/>
    <w:basedOn w:val="1"/>
    <w:link w:val="34"/>
    <w:semiHidden/>
    <w:unhideWhenUsed/>
    <w:qFormat/>
    <w:uiPriority w:val="99"/>
    <w:rPr>
      <w:sz w:val="18"/>
      <w:szCs w:val="18"/>
    </w:rPr>
  </w:style>
  <w:style w:type="paragraph" w:styleId="5">
    <w:name w:val="footer"/>
    <w:basedOn w:val="1"/>
    <w:link w:val="40"/>
    <w:semiHidden/>
    <w:unhideWhenUsed/>
    <w:qFormat/>
    <w:uiPriority w:val="99"/>
    <w:pPr>
      <w:tabs>
        <w:tab w:val="center" w:pos="4153"/>
        <w:tab w:val="right" w:pos="8306"/>
      </w:tabs>
      <w:snapToGrid w:val="0"/>
      <w:jc w:val="left"/>
    </w:pPr>
    <w:rPr>
      <w:sz w:val="18"/>
      <w:szCs w:val="18"/>
    </w:rPr>
  </w:style>
  <w:style w:type="paragraph" w:styleId="6">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iCs/>
    </w:rPr>
  </w:style>
  <w:style w:type="character" w:styleId="10">
    <w:name w:val="Hyperlink"/>
    <w:basedOn w:val="8"/>
    <w:qFormat/>
    <w:uiPriority w:val="0"/>
    <w:rPr>
      <w:color w:val="0000FF"/>
      <w:spacing w:val="0"/>
      <w:w w:val="100"/>
      <w:szCs w:val="21"/>
      <w:u w:val="single"/>
      <w:lang w:val="en-US" w:eastAsia="zh-CN"/>
    </w:rPr>
  </w:style>
  <w:style w:type="character" w:customStyle="1" w:styleId="11">
    <w:name w:val="发布"/>
    <w:qFormat/>
    <w:uiPriority w:val="0"/>
    <w:rPr>
      <w:rFonts w:ascii="黑体" w:eastAsia="黑体"/>
      <w:spacing w:val="85"/>
      <w:w w:val="100"/>
      <w:position w:val="3"/>
      <w:sz w:val="28"/>
      <w:szCs w:val="28"/>
    </w:rPr>
  </w:style>
  <w:style w:type="paragraph" w:customStyle="1" w:styleId="12">
    <w:name w:val="封面一致性程度标识"/>
    <w:basedOn w:val="13"/>
    <w:qFormat/>
    <w:uiPriority w:val="0"/>
    <w:pPr>
      <w:spacing w:before="440"/>
    </w:pPr>
    <w:rPr>
      <w:rFonts w:ascii="宋体" w:eastAsia="宋体"/>
    </w:rPr>
  </w:style>
  <w:style w:type="paragraph" w:customStyle="1" w:styleId="13">
    <w:name w:val="封面标准英文名称"/>
    <w:basedOn w:val="14"/>
    <w:qFormat/>
    <w:uiPriority w:val="0"/>
    <w:pPr>
      <w:spacing w:before="370" w:line="400" w:lineRule="exact"/>
    </w:pPr>
    <w:rPr>
      <w:rFonts w:ascii="Times New Roman"/>
      <w:sz w:val="28"/>
      <w:szCs w:val="28"/>
    </w:rPr>
  </w:style>
  <w:style w:type="paragraph" w:customStyle="1" w:styleId="1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5">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6">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7">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18">
    <w:name w:val="封面标准文稿编辑信息"/>
    <w:basedOn w:val="19"/>
    <w:qFormat/>
    <w:uiPriority w:val="0"/>
    <w:pPr>
      <w:spacing w:before="180" w:line="180" w:lineRule="exact"/>
    </w:pPr>
    <w:rPr>
      <w:sz w:val="21"/>
    </w:rPr>
  </w:style>
  <w:style w:type="paragraph" w:customStyle="1" w:styleId="19">
    <w:name w:val="封面标准文稿类别"/>
    <w:basedOn w:val="12"/>
    <w:qFormat/>
    <w:uiPriority w:val="0"/>
    <w:pPr>
      <w:spacing w:after="160" w:line="240" w:lineRule="auto"/>
    </w:pPr>
    <w:rPr>
      <w:sz w:val="24"/>
    </w:rPr>
  </w:style>
  <w:style w:type="paragraph" w:customStyle="1" w:styleId="20">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21">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3">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24">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25">
    <w:name w:val="段 Char"/>
    <w:basedOn w:val="8"/>
    <w:link w:val="26"/>
    <w:qFormat/>
    <w:uiPriority w:val="0"/>
    <w:rPr>
      <w:rFonts w:ascii="宋体"/>
    </w:rPr>
  </w:style>
  <w:style w:type="paragraph" w:customStyle="1" w:styleId="26">
    <w:name w:val="段"/>
    <w:link w:val="25"/>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7">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
    <w:name w:val="一级条标题"/>
    <w:next w:val="26"/>
    <w:qFormat/>
    <w:uiPriority w:val="0"/>
    <w:pPr>
      <w:tabs>
        <w:tab w:val="left" w:pos="1440"/>
      </w:tabs>
      <w:spacing w:beforeLines="50" w:afterLines="50"/>
      <w:ind w:left="1440" w:hanging="720"/>
      <w:outlineLvl w:val="2"/>
    </w:pPr>
    <w:rPr>
      <w:rFonts w:ascii="黑体" w:hAnsi="Times New Roman" w:eastAsia="黑体" w:cs="Times New Roman"/>
      <w:sz w:val="21"/>
      <w:szCs w:val="21"/>
      <w:lang w:val="en-US" w:eastAsia="zh-CN" w:bidi="ar-SA"/>
    </w:rPr>
  </w:style>
  <w:style w:type="paragraph" w:customStyle="1" w:styleId="29">
    <w:name w:val="章标题"/>
    <w:next w:val="26"/>
    <w:qFormat/>
    <w:uiPriority w:val="0"/>
    <w:pPr>
      <w:tabs>
        <w:tab w:val="left" w:pos="720"/>
      </w:tabs>
      <w:spacing w:beforeLines="100" w:afterLines="100"/>
      <w:ind w:left="720" w:hanging="720"/>
      <w:jc w:val="both"/>
      <w:outlineLvl w:val="1"/>
    </w:pPr>
    <w:rPr>
      <w:rFonts w:ascii="黑体" w:hAnsi="Times New Roman" w:eastAsia="黑体" w:cs="Times New Roman"/>
      <w:sz w:val="21"/>
      <w:lang w:val="en-US" w:eastAsia="zh-CN" w:bidi="ar-SA"/>
    </w:rPr>
  </w:style>
  <w:style w:type="paragraph" w:customStyle="1" w:styleId="30">
    <w:name w:val="终结线"/>
    <w:basedOn w:val="1"/>
    <w:qFormat/>
    <w:uiPriority w:val="0"/>
    <w:pPr>
      <w:framePr w:hSpace="181" w:vSpace="181" w:wrap="around" w:vAnchor="text" w:hAnchor="margin" w:xAlign="center" w:y="285"/>
    </w:pPr>
    <w:rPr>
      <w:rFonts w:ascii="Times New Roman" w:hAnsi="Times New Roman"/>
    </w:rPr>
  </w:style>
  <w:style w:type="paragraph" w:customStyle="1" w:styleId="31">
    <w:name w:val="Heading #5|1"/>
    <w:basedOn w:val="1"/>
    <w:qFormat/>
    <w:uiPriority w:val="0"/>
    <w:pPr>
      <w:spacing w:after="60"/>
      <w:outlineLvl w:val="4"/>
    </w:pPr>
    <w:rPr>
      <w:rFonts w:ascii="Times New Roman" w:hAnsi="Times New Roman"/>
      <w:sz w:val="20"/>
      <w:szCs w:val="20"/>
    </w:rPr>
  </w:style>
  <w:style w:type="paragraph" w:customStyle="1" w:styleId="32">
    <w:name w:val="Body text|3"/>
    <w:basedOn w:val="1"/>
    <w:qFormat/>
    <w:uiPriority w:val="0"/>
    <w:pPr>
      <w:spacing w:after="80"/>
    </w:pPr>
    <w:rPr>
      <w:rFonts w:ascii="Times New Roman" w:hAnsi="Times New Roman"/>
      <w:sz w:val="20"/>
      <w:szCs w:val="20"/>
    </w:rPr>
  </w:style>
  <w:style w:type="paragraph" w:customStyle="1" w:styleId="33">
    <w:name w:val="Body text|1"/>
    <w:basedOn w:val="1"/>
    <w:qFormat/>
    <w:uiPriority w:val="0"/>
    <w:pPr>
      <w:spacing w:after="60" w:line="334" w:lineRule="auto"/>
      <w:ind w:firstLine="400"/>
    </w:pPr>
    <w:rPr>
      <w:rFonts w:ascii="宋体" w:hAnsi="宋体" w:cs="宋体"/>
      <w:sz w:val="20"/>
      <w:szCs w:val="20"/>
      <w:lang w:val="zh-TW" w:eastAsia="zh-TW" w:bidi="zh-TW"/>
    </w:rPr>
  </w:style>
  <w:style w:type="character" w:customStyle="1" w:styleId="34">
    <w:name w:val="批注框文本 Char"/>
    <w:basedOn w:val="8"/>
    <w:link w:val="4"/>
    <w:semiHidden/>
    <w:qFormat/>
    <w:uiPriority w:val="99"/>
    <w:rPr>
      <w:rFonts w:ascii="Calibri" w:hAnsi="Calibri" w:eastAsia="宋体" w:cs="Times New Roman"/>
      <w:sz w:val="18"/>
      <w:szCs w:val="18"/>
    </w:rPr>
  </w:style>
  <w:style w:type="paragraph" w:customStyle="1" w:styleId="35">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6">
    <w:name w:val="二级条标题"/>
    <w:basedOn w:val="28"/>
    <w:next w:val="26"/>
    <w:qFormat/>
    <w:uiPriority w:val="0"/>
    <w:pPr>
      <w:tabs>
        <w:tab w:val="left" w:pos="2160"/>
        <w:tab w:val="clear" w:pos="1440"/>
      </w:tabs>
      <w:spacing w:before="50" w:after="50"/>
      <w:ind w:left="2160"/>
      <w:outlineLvl w:val="3"/>
    </w:pPr>
  </w:style>
  <w:style w:type="paragraph" w:customStyle="1" w:styleId="37">
    <w:name w:val="正文表标题"/>
    <w:next w:val="26"/>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38">
    <w:name w:val="三级无"/>
    <w:basedOn w:val="1"/>
    <w:qFormat/>
    <w:uiPriority w:val="0"/>
    <w:pPr>
      <w:widowControl/>
      <w:jc w:val="left"/>
      <w:outlineLvl w:val="4"/>
    </w:pPr>
    <w:rPr>
      <w:rFonts w:ascii="宋体" w:hAnsi="Times New Roman"/>
      <w:kern w:val="0"/>
      <w:szCs w:val="21"/>
    </w:rPr>
  </w:style>
  <w:style w:type="character" w:customStyle="1" w:styleId="39">
    <w:name w:val="页眉 Char"/>
    <w:basedOn w:val="8"/>
    <w:link w:val="6"/>
    <w:semiHidden/>
    <w:qFormat/>
    <w:uiPriority w:val="99"/>
    <w:rPr>
      <w:rFonts w:ascii="Calibri" w:hAnsi="Calibri" w:eastAsia="宋体" w:cs="Times New Roman"/>
      <w:kern w:val="2"/>
      <w:sz w:val="18"/>
      <w:szCs w:val="18"/>
    </w:rPr>
  </w:style>
  <w:style w:type="character" w:customStyle="1" w:styleId="40">
    <w:name w:val="页脚 Char"/>
    <w:basedOn w:val="8"/>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1213</Words>
  <Characters>1381</Characters>
  <Lines>30</Lines>
  <Paragraphs>8</Paragraphs>
  <TotalTime>2</TotalTime>
  <ScaleCrop>false</ScaleCrop>
  <LinksUpToDate>false</LinksUpToDate>
  <CharactersWithSpaces>1488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2020-10-21T01:08:00Z</dcterms:created>
  <dc:creator>LRNOVO</dc:creator>
  <cp:lastModifiedBy>guest</cp:lastModifiedBy>
  <dcterms:modified xsi:type="dcterms:W3CDTF">2024-06-05T14:50:50Z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90212AD40165401CBACB5C2925DDB7A3_13</vt:lpwstr>
  </property>
</Properties>
</file>