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D0CCC"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10F5E911">
      <w:pPr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本次检验项目</w:t>
      </w:r>
    </w:p>
    <w:p w14:paraId="6A8058A9">
      <w:pPr>
        <w:ind w:firstLine="640" w:firstLineChars="200"/>
        <w:jc w:val="both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餐饮食品</w:t>
      </w:r>
    </w:p>
    <w:p w14:paraId="7ACA8B29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5FD91D9F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5409D34F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415E3680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1.馒头花卷(自制)检验项目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苯甲酸及其钠盐(以苯甲酸计)、山梨酸及其钾盐(以山梨酸计)、糖精钠(以糖精计)、脱氢乙酸及其钠盐(以脱氢乙酸计)、甜蜜素(以环己基氨基磺酸计)、铅、合成着色剂(柠檬黄、日落黄、胭脂红、苋菜红、亮蓝)。</w:t>
      </w:r>
    </w:p>
    <w:p w14:paraId="0282878B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2.包子(自制)检验项目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包括苯甲酸及其钠盐(以苯甲酸计)、山梨酸及其钾盐(以山梨酸计)、糖精钠(以糖精计)、脱氢乙酸及其钠盐(以脱氢乙酸计)、甜蜜素(以环己基氨基磺酸计)。</w:t>
      </w:r>
    </w:p>
    <w:p w14:paraId="6404B808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.油辣椒检验项目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包括罂粟碱、吗啡、可待因、那可丁、罗丹明B、苏丹红Ⅰ-Ⅳ。</w:t>
      </w:r>
    </w:p>
    <w:p w14:paraId="0B6D3A93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4.食用油、油脂及其制品(自制)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包括极性组分、酸价(以脂肪计)(KOH)、苯并芘（建议增加此项检验项目）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。</w:t>
      </w:r>
    </w:p>
    <w:p w14:paraId="274D246B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5.酱卤肉制品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包括胭脂红、亚硝酸盐(以亚硝酸钠计)、苯甲酸及其钠盐(以苯甲酸计)、山梨酸及其钾盐(以山梨酸计)、铬(以Cr计)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。</w:t>
      </w:r>
    </w:p>
    <w:p w14:paraId="7F1E1AEE">
      <w:pPr>
        <w:ind w:firstLine="640" w:firstLineChars="200"/>
        <w:jc w:val="both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6.油饼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为铝的残留量(干样品，以Al计)。</w:t>
      </w:r>
    </w:p>
    <w:p w14:paraId="59F7C7C7">
      <w:pPr>
        <w:ind w:firstLine="640" w:firstLineChars="200"/>
        <w:jc w:val="both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7.花生制品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黄曲霉毒素B₁、苯甲酸及其钠盐(以苯甲酸计)、山梨酸及其钾盐(以山梨酸计)、脱氢乙酸及其钠盐(以脱氢乙酸计)。</w:t>
      </w:r>
    </w:p>
    <w:p w14:paraId="0DA742A7">
      <w:pPr>
        <w:ind w:firstLine="640" w:firstLineChars="200"/>
        <w:jc w:val="both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二、茶叶及相关制品</w:t>
      </w:r>
    </w:p>
    <w:p w14:paraId="607A35AC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1.绿茶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铅(以Pb计)、吡虫啉、乙酰甲胺磷、联苯菊酯、灭多威、三氯杀螨醇、氰戊菊酯和S-氰戊菊酯、甲拌磷、克百威、水胺硫磷、氧乐果、毒死蜱、啶虫脒、多菌灵、茚虫威、糖精钠(以糖精计)、甜蜜素(以环己基氨基磺酸计)、合成着色剂(柠檬黄、日落黄、胭脂红、亮蓝)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。</w:t>
      </w:r>
    </w:p>
    <w:p w14:paraId="5C4766A4">
      <w:pPr>
        <w:ind w:firstLine="640" w:firstLineChars="200"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2.其他代用茶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铅(以Pb计)、二氧化硫残留量、克百威、毒死蜱、三唑磷、霉菌、啶虫脒、氯氟氰菊酯和高效氯氟氰菊酯。</w:t>
      </w:r>
    </w:p>
    <w:p w14:paraId="7D56F04D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三、淀粉及淀粉制品</w:t>
      </w:r>
    </w:p>
    <w:p w14:paraId="37379666">
      <w:pPr>
        <w:ind w:firstLine="640" w:firstLineChars="200"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粉丝粉条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</w:t>
      </w:r>
      <w:r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  <w:t>铅(以Pb计)、苯甲酸及其钠盐(以苯甲酸计)、山梨酸及其钾盐(以山梨酸计)、脱氢乙酸及其钠盐(以脱氢乙酸计)、铝的残留量(干样品，以Al计)、二氧化硫残留量、合成着色剂(柠檬黄、新红、苋菜红、胭脂红、诱惑红、日落黄、亮蓝)</w:t>
      </w:r>
    </w:p>
    <w:p w14:paraId="2F68A181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四、豆制品</w:t>
      </w:r>
    </w:p>
    <w:p w14:paraId="61262D4A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1.豆干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铅(以Pb计)、苯甲酸及其钠盐(以苯甲酸计)、山梨酸及其钾盐(以山梨酸计)、脱氢乙酸及其钠盐(以脱氢乙酸计)、丙酸及其钠盐、钙盐(以丙酸计)、防腐剂混合使用时各自用量占其最大使用量的比例之和、糖精钠(以糖精计)、三氯蔗糖、甜蜜素(以环己基氨基磺酸计)、铝的残留量(干样品，以Al计)、合成着色剂(柠檬黄、日落黄)、大肠菌群、金黄色葡萄球菌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。</w:t>
      </w:r>
    </w:p>
    <w:p w14:paraId="1F3DBB09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2.腐竹检验项目包括铅(以Pb计)、苯甲酸及其钠盐(以苯甲酸计)、山梨酸及其钾盐(以山梨酸计)、脱氢乙酸及其钠盐(以脱氢乙酸计)、二氧化硫残留量、铝的残留量(干样品，以Al计)、合成着色剂(柠檬黄、日落黄)。</w:t>
      </w:r>
    </w:p>
    <w:p w14:paraId="06D3F2D1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五、方便食品</w:t>
      </w:r>
    </w:p>
    <w:p w14:paraId="2A4C54F9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1.油炸面、非油炸面检验项目包括水分、酸价(以脂肪计)(KOH)、过氧化值(以脂肪计)、菌落总数、大肠菌群、霉菌。</w:t>
      </w:r>
    </w:p>
    <w:p w14:paraId="56F595F3">
      <w:pPr>
        <w:ind w:firstLine="640" w:firstLineChars="200"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.调味面制品检验项目包括酸价(以脂肪计)(KOH)、过氧化值(以脂肪计)、苯甲酸及其钠盐(以苯甲酸计)、山梨酸及其钾盐(以山梨酸计)、脱氢乙酸及其钠盐(以脱氢乙酸计)、糖精钠(以糖精计)、甜蜜素(以环己基氨基磺酸计)、安赛蜜、三氯蔗糖、菌落总数、大肠菌群、霉菌、沙门氏菌、金黄色葡萄球菌。</w:t>
      </w:r>
    </w:p>
    <w:p w14:paraId="5BC05938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六、糕点</w:t>
      </w:r>
    </w:p>
    <w:p w14:paraId="66C44812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粽子检验项目包括甜蜜素(以环己基氨基磺酸计)、脱氢乙酸及其钠盐(以脱氢乙酸计)、山梨酸及其钾盐(以山梨酸计)、糖精钠(以糖精计)、安赛蜜、菌落总数、大肠菌群、金黄色葡萄球菌、沙门氏菌、霉菌、商业无菌。</w:t>
      </w:r>
    </w:p>
    <w:p w14:paraId="64F7EB3C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七、罐头</w:t>
      </w:r>
    </w:p>
    <w:p w14:paraId="01C9AAE6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水果类罐头检验项目包括铅(以Pb计)、合成着色剂(柠檬黄、日落黄、苋菜红、胭脂红、赤藓红、诱惑红、亮蓝)、脱氢乙酸及其钠盐(以脱氢乙酸计)、苯甲酸及其钠盐(以苯甲酸计)、山梨酸及其钾盐(以山梨酸计)、糖精钠(以糖精计)、甜蜜素(以环己基氨基磺酸计)、二氧化硫残留量、商业无菌。</w:t>
      </w:r>
    </w:p>
    <w:p w14:paraId="505B66BC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八、酒类</w:t>
      </w:r>
    </w:p>
    <w:p w14:paraId="0427D6EE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1.白酒检验项目包括邻苯二甲酸二正丁酯(DBP)、邻苯二甲酸二(2-乙基)己酯(DEHP)、阿斯巴甜。</w:t>
      </w:r>
    </w:p>
    <w:p w14:paraId="3FAD1618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2.葡萄酒检验项目包括邻苯二甲酸二正丁酯(DBP)、赭曲霉毒素A。</w:t>
      </w:r>
    </w:p>
    <w:p w14:paraId="2873C754">
      <w:pPr>
        <w:ind w:firstLine="640" w:firstLineChars="200"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3.配制酒检验项目包括邻苯二甲酸二正丁酯(DBP)、邻苯二甲酸二(2-乙基)己酯(DEHP)。</w:t>
      </w:r>
    </w:p>
    <w:p w14:paraId="7E8A940D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九、粮食加工品</w:t>
      </w:r>
    </w:p>
    <w:p w14:paraId="1719F00B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1.小麦粉检验项目包括铅(以Pb计)、镉(以Cd计)、脱氧雪腐镰刀菌烯醇、黄曲霉毒素B₁、偶氮甲酰胺、过氧化苯甲酰。</w:t>
      </w:r>
    </w:p>
    <w:p w14:paraId="029B8FCF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2.大米检验项目包括铅(以Pb计)、镉(以Cd计)、苯并[a]芘、黄曲霉毒素B₁、赭曲霉毒素A。</w:t>
      </w:r>
    </w:p>
    <w:p w14:paraId="0F63F56F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3.挂面检验项目包括铅(以Pb计)、合成着色剂(柠檬黄、日落黄、胭脂红、苋菜红、诱惑红、亮蓝)。</w:t>
      </w:r>
    </w:p>
    <w:p w14:paraId="47121357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十、乳制品</w:t>
      </w:r>
    </w:p>
    <w:p w14:paraId="1D21B61D">
      <w:pPr>
        <w:ind w:firstLine="640" w:firstLineChars="200"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乳粉检验项目包括</w:t>
      </w:r>
      <w:r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  <w:t>牛源性成分、羊源性成分、骆驼源性成分、牦牛源性成分、马源性成分、驴源性成分、邻苯二甲酸二正丁酯(DBP)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。</w:t>
      </w:r>
    </w:p>
    <w:p w14:paraId="4A89A8E3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十一、食用油、油脂及其制品</w:t>
      </w:r>
    </w:p>
    <w:p w14:paraId="6043DE45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1.大豆油检验项目包括酸值/酸价、过氧化值、溶剂残留量、特丁基对苯二酚(TBHQ)、铅(以Pb计)。</w:t>
      </w:r>
    </w:p>
    <w:p w14:paraId="1ED3774D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2.菜籽油检验项目包括酸值/酸价、过氧化值、溶剂残留量、特丁基对苯二酚(TBHQ)、乙基麦芽酚、铅(以Pb计)。</w:t>
      </w:r>
    </w:p>
    <w:p w14:paraId="41B37FCB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3.食用植物调和油检验项目包括酸价、过氧化值、溶剂残留量、特丁基对苯二酚(TBHQ)、乙基麦芽酚、铅(以Pb计)。</w:t>
      </w:r>
    </w:p>
    <w:p w14:paraId="4BD86E78">
      <w:pPr>
        <w:ind w:firstLine="640" w:firstLineChars="200"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4。芝麻油油检验项目包括酸值/酸价、过氧化值、溶剂残留量、乙基麦芽酚。</w:t>
      </w:r>
    </w:p>
    <w:p w14:paraId="4ED89B68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十一、蔬菜制品</w:t>
      </w:r>
    </w:p>
    <w:p w14:paraId="610C224D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酱腌菜检验项目包括铅(以Pb计)、亚硝酸盐(以NaNO₂计)、苯甲酸及其钠盐(以苯甲酸计)、山梨酸及其钾盐(以山梨酸计)、脱氢乙酸及其钠盐(以脱氢乙酸计)、糖精钠(以糖精计)、甜蜜素(以环己基氨基磺酸计)、阿斯巴甜、安赛蜜、三氯蔗糖、二氧化硫残留量、防腐剂混合使用时各自用量占其最大使用量的比例之和大肠菌群。</w:t>
      </w:r>
    </w:p>
    <w:p w14:paraId="398E28D7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十二、水产制品</w:t>
      </w:r>
    </w:p>
    <w:p w14:paraId="0D31A8A2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  <w:t>藻类干制品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检验项目包括铅(以Pb计)、菌落总数、大肠菌群。</w:t>
      </w:r>
    </w:p>
    <w:p w14:paraId="1D132416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十三、水果制品</w:t>
      </w:r>
    </w:p>
    <w:p w14:paraId="374FA6AF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  <w:t>水果干制品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检验项目包括铅(以Pb计)、苯甲酸及其钠盐(以苯甲酸计)、山梨酸及其钾盐(以山梨酸计)、脱氢乙酸及其钠盐(以脱氢乙酸计)、糖精钠(以糖精计)、二氧化硫残留量、菌落总数、大肠菌群、霉菌。</w:t>
      </w:r>
    </w:p>
    <w:p w14:paraId="7E299011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十四、速冻食品</w:t>
      </w:r>
    </w:p>
    <w:p w14:paraId="0F11B7B3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速冻面米食品检验项目包括过氧化值(以脂肪计)、铅(以Pb计)、糖精钠(以糖精计)、甜蜜素(以环己基氨基磺酸计)、合成着色剂(柠檬黄、日落黄、苋菜红、亮蓝、胭脂红)、菌落总数、大肠菌群、沙门氏菌、金黄色葡萄球菌。</w:t>
      </w:r>
    </w:p>
    <w:p w14:paraId="03BF3828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十五、糖果制品</w:t>
      </w:r>
    </w:p>
    <w:p w14:paraId="7B5A023E">
      <w:pPr>
        <w:ind w:firstLine="640" w:firstLineChars="200"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  <w:t>巧克力及巧克力制品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检验项目包括铅(以Pb计)、沙门氏菌。</w:t>
      </w:r>
    </w:p>
    <w:p w14:paraId="33D638B6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十四、调味品</w:t>
      </w:r>
    </w:p>
    <w:p w14:paraId="20AA818F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1.鸡粉、鸡精调味料检验项目包括铅(以Pb计)、糖精钠(以糖精计)、甜蜜素(以环己基氨基磺酸计)、菌落总数、大肠菌群、安赛蜜。</w:t>
      </w:r>
    </w:p>
    <w:p w14:paraId="2BAA0FC0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.火锅底料、麻辣烫底料检验项目包括罂粟碱、吗啡、可待因、那可丁、苯甲酸及其钠盐(以苯甲酸计)、山梨酸及其钾盐(以山梨酸计)、脱氢乙酸及其钠盐(以脱氢乙酸计)、防腐剂混合使用时各自用量占其最大使用量的比例之和。</w:t>
      </w:r>
    </w:p>
    <w:p w14:paraId="14A8446C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3.其他固体调味料检验项目包括铅(以Pb计)、苏丹红I、苏丹红Ⅱ、苏丹红Ⅲ、苏丹红IV、罂粟碱、吗啡、可待因、那可丁、苯甲酸及其钠盐(以苯甲酸计)、山梨酸及其钾盐(以山梨酸计)、脱氢乙酸及其钠盐(以脱氢乙酸计)、防腐剂混合使用时各自用量占其最大使用量的比例之和、糖精钠(以糖精计)、甜蜜素(以环己基氨基磺酸计)、安赛蜜、阿斯巴甜、二氧化硫残留量。</w:t>
      </w:r>
    </w:p>
    <w:p w14:paraId="704094AB">
      <w:pPr>
        <w:ind w:firstLine="640" w:firstLineChars="200"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4.料酒检验项目包括苯甲酸及其钠盐(以苯甲酸计)、山梨酸及其钾盐(以山梨酸计)、脱氢乙酸及其钠盐(以脱氢乙酸计)、甜蜜素(以环己基氨基磺酸计)、三氯蔗糖。</w:t>
      </w:r>
    </w:p>
    <w:p w14:paraId="02047017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十五、饮料</w:t>
      </w:r>
    </w:p>
    <w:p w14:paraId="6565DFB1">
      <w:pPr>
        <w:ind w:firstLine="640" w:firstLineChars="200"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固体饮料检验项目包括蛋白质、乳酸菌数、铅(以Pb计)、苯甲酸及其钠盐(以苯甲酸计)、山梨酸及其钾盐(以山梨酸计)、防腐剂混合使用时各自用量占其最大使用量的比例之和、糖精钠(以糖精计)、安赛蜜、甜蜜素(以环己基氨基磺酸计)、阿斯巴甜、合成着色剂(柠檬黄、新红、苋菜红、靛蓝、胭脂红、日落黄、诱惑红、亮蓝、酸性红、喹啉黄、赤藓红)、相同色泽着色剂混合使用时各自用量占其最大使用量的比例之和、菌落总数、大肠菌群、霉菌。</w:t>
      </w:r>
    </w:p>
    <w:p w14:paraId="2E5E490C">
      <w:pPr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B0362"/>
    <w:rsid w:val="295B0362"/>
    <w:rsid w:val="3C206BEE"/>
    <w:rsid w:val="43B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3597</Words>
  <Characters>3731</Characters>
  <Lines>0</Lines>
  <Paragraphs>0</Paragraphs>
  <TotalTime>42</TotalTime>
  <ScaleCrop>false</ScaleCrop>
  <LinksUpToDate>false</LinksUpToDate>
  <CharactersWithSpaces>3735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2026-08-07T01:40:00Z</dcterms:created>
  <dc:creator>会飞的小布虎</dc:creator>
  <cp:lastModifiedBy>会飞的小布虎</cp:lastModifiedBy>
  <dcterms:modified xsi:type="dcterms:W3CDTF">2026-08-14T08:47:34Z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84D7C882B47B450C9F6E8A6FDD24B44B_13</vt:lpwstr>
  </property>
  <property fmtid="{D5CDD505-2E9C-101B-9397-08002B2CF9AE}" pid="4" name="KSOTemplateDocerSaveRecord">
    <vt:lpwstr>eyJoZGlkIjoiOWU3Yzk4YTAzMThlMzI4YjBiNmZiMWNlZjIwMDM1NTUiLCJ1c2VySWQiOiIzNzM1MDQ2MTgifQ==</vt:lpwstr>
  </property>
</Properties>
</file>