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宝鸡市市场监督管理局</w:t>
      </w:r>
    </w:p>
    <w:p>
      <w:pPr>
        <w:spacing w:line="560" w:lineRule="exact"/>
        <w:ind w:firstLine="645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关于2025年</w:t>
      </w:r>
      <w:r>
        <w:rPr>
          <w:rFonts w:hint="eastAsia" w:eastAsia="方正小标宋简体"/>
          <w:sz w:val="44"/>
          <w:szCs w:val="44"/>
          <w:lang w:eastAsia="zh-CN"/>
        </w:rPr>
        <w:t>四</w:t>
      </w:r>
      <w:r>
        <w:rPr>
          <w:rFonts w:eastAsia="方正小标宋简体"/>
          <w:sz w:val="44"/>
          <w:szCs w:val="44"/>
        </w:rPr>
        <w:t>季度特种设备行政许可审批情况的公告</w:t>
      </w:r>
    </w:p>
    <w:p>
      <w:pPr>
        <w:spacing w:line="560" w:lineRule="exact"/>
        <w:ind w:firstLine="645"/>
        <w:rPr>
          <w:szCs w:val="32"/>
        </w:rPr>
      </w:pPr>
    </w:p>
    <w:p>
      <w:pPr>
        <w:spacing w:line="560" w:lineRule="exact"/>
        <w:ind w:firstLine="645"/>
        <w:rPr>
          <w:szCs w:val="32"/>
        </w:rPr>
      </w:pPr>
      <w:r>
        <w:rPr>
          <w:szCs w:val="32"/>
        </w:rPr>
        <w:t>根据《中华人民共和国特种设备安全法》、《中华人民共和国行政许可法》等有关规定，现将2025年</w:t>
      </w:r>
      <w:r>
        <w:rPr>
          <w:rFonts w:hint="eastAsia"/>
          <w:szCs w:val="32"/>
          <w:lang w:eastAsia="zh-CN"/>
        </w:rPr>
        <w:t>四</w:t>
      </w:r>
      <w:r>
        <w:rPr>
          <w:szCs w:val="32"/>
        </w:rPr>
        <w:t>季度特种设备生产和充装单位行政许可审批情况予以公告。</w:t>
      </w:r>
    </w:p>
    <w:p>
      <w:pPr>
        <w:spacing w:line="560" w:lineRule="exact"/>
        <w:ind w:firstLine="645"/>
        <w:rPr>
          <w:szCs w:val="32"/>
        </w:rPr>
      </w:pPr>
    </w:p>
    <w:p>
      <w:pPr>
        <w:spacing w:line="560" w:lineRule="exact"/>
        <w:ind w:firstLine="645"/>
        <w:rPr>
          <w:szCs w:val="32"/>
        </w:rPr>
      </w:pPr>
      <w:r>
        <w:rPr>
          <w:szCs w:val="32"/>
        </w:rPr>
        <w:t>附件：</w:t>
      </w:r>
      <w:bookmarkStart w:id="0" w:name="OLE_LINK15"/>
      <w:bookmarkStart w:id="1" w:name="OLE_LINK14"/>
      <w:r>
        <w:rPr>
          <w:szCs w:val="32"/>
        </w:rPr>
        <w:t>宝鸡市特种设备行政许可审批公告信息（2025年</w:t>
      </w:r>
      <w:r>
        <w:rPr>
          <w:rFonts w:hint="eastAsia"/>
          <w:szCs w:val="32"/>
          <w:lang w:eastAsia="zh-CN"/>
        </w:rPr>
        <w:t>四</w:t>
      </w:r>
      <w:r>
        <w:rPr>
          <w:szCs w:val="32"/>
        </w:rPr>
        <w:t>季度）</w:t>
      </w:r>
    </w:p>
    <w:bookmarkEnd w:id="0"/>
    <w:bookmarkEnd w:id="1"/>
    <w:p>
      <w:pPr>
        <w:spacing w:line="560" w:lineRule="exact"/>
        <w:ind w:firstLine="645"/>
        <w:rPr>
          <w:szCs w:val="32"/>
        </w:rPr>
      </w:pPr>
    </w:p>
    <w:p>
      <w:pPr>
        <w:spacing w:line="560" w:lineRule="exact"/>
        <w:ind w:firstLine="2266" w:firstLineChars="722"/>
        <w:jc w:val="center"/>
        <w:rPr>
          <w:szCs w:val="32"/>
        </w:rPr>
      </w:pPr>
    </w:p>
    <w:p>
      <w:pPr>
        <w:spacing w:line="560" w:lineRule="exact"/>
        <w:ind w:firstLine="2266" w:firstLineChars="722"/>
        <w:jc w:val="center"/>
        <w:rPr>
          <w:szCs w:val="32"/>
        </w:rPr>
      </w:pPr>
      <w:r>
        <w:rPr>
          <w:szCs w:val="32"/>
        </w:rPr>
        <w:t>宝鸡市市场监督管理局</w:t>
      </w:r>
    </w:p>
    <w:p>
      <w:pPr>
        <w:spacing w:line="560" w:lineRule="exact"/>
        <w:ind w:firstLine="2266" w:firstLineChars="722"/>
        <w:jc w:val="center"/>
        <w:rPr>
          <w:szCs w:val="32"/>
        </w:rPr>
      </w:pPr>
      <w:r>
        <w:rPr>
          <w:szCs w:val="32"/>
        </w:rPr>
        <w:t>2025年</w:t>
      </w:r>
      <w:r>
        <w:rPr>
          <w:rFonts w:hint="eastAsia"/>
          <w:szCs w:val="32"/>
          <w:lang w:val="en-US" w:eastAsia="zh-CN"/>
        </w:rPr>
        <w:t>12</w:t>
      </w:r>
      <w:r>
        <w:rPr>
          <w:szCs w:val="32"/>
        </w:rPr>
        <w:t>月3</w:t>
      </w:r>
      <w:r>
        <w:rPr>
          <w:rFonts w:hint="eastAsia"/>
          <w:szCs w:val="32"/>
          <w:lang w:val="en-US" w:eastAsia="zh-CN"/>
        </w:rPr>
        <w:t>1</w:t>
      </w:r>
      <w:r>
        <w:rPr>
          <w:szCs w:val="32"/>
        </w:rPr>
        <w:t>日</w:t>
      </w:r>
    </w:p>
    <w:p>
      <w:pPr>
        <w:spacing w:line="560" w:lineRule="exact"/>
        <w:ind w:firstLine="2266" w:firstLineChars="722"/>
        <w:jc w:val="center"/>
        <w:rPr>
          <w:szCs w:val="32"/>
        </w:rPr>
        <w:sectPr>
          <w:footerReference r:id="rId5" w:type="default"/>
          <w:footerReference r:id="rId6" w:type="even"/>
          <w:pgSz w:w="11906" w:h="16838"/>
          <w:pgMar w:top="1967" w:right="1474" w:bottom="1899" w:left="1588" w:header="851" w:footer="1049" w:gutter="0"/>
          <w:cols w:space="720" w:num="1"/>
          <w:docGrid w:type="linesAndChars" w:linePitch="590" w:charSpace="1229"/>
        </w:sectPr>
      </w:pPr>
    </w:p>
    <w:p>
      <w:pPr>
        <w:spacing w:line="560" w:lineRule="exact"/>
        <w:jc w:val="left"/>
        <w:rPr>
          <w:rFonts w:eastAsia="黑体"/>
          <w:szCs w:val="32"/>
        </w:rPr>
      </w:pPr>
      <w:r>
        <w:rPr>
          <w:rFonts w:eastAsia="黑体"/>
          <w:szCs w:val="32"/>
        </w:rPr>
        <w:t xml:space="preserve"> 附件：</w:t>
      </w:r>
    </w:p>
    <w:p>
      <w:pPr>
        <w:spacing w:line="560" w:lineRule="exact"/>
        <w:ind w:firstLine="645"/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宝鸡市特种设备行政许可审批公告信息（2025年</w:t>
      </w:r>
      <w:r>
        <w:rPr>
          <w:rFonts w:hint="eastAsia" w:eastAsia="黑体"/>
          <w:sz w:val="36"/>
          <w:szCs w:val="36"/>
          <w:lang w:eastAsia="zh-CN"/>
        </w:rPr>
        <w:t>四</w:t>
      </w:r>
      <w:r>
        <w:rPr>
          <w:rFonts w:eastAsia="黑体"/>
          <w:sz w:val="36"/>
          <w:szCs w:val="36"/>
        </w:rPr>
        <w:t>季度）</w:t>
      </w:r>
    </w:p>
    <w:tbl>
      <w:tblPr>
        <w:tblStyle w:val="8"/>
        <w:tblW w:w="15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91"/>
        <w:gridCol w:w="4228"/>
        <w:gridCol w:w="1213"/>
        <w:gridCol w:w="4118"/>
        <w:gridCol w:w="1855"/>
        <w:gridCol w:w="1445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企业名称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企业地址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许可类别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许可项目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许可证编号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许可有效期</w:t>
            </w:r>
          </w:p>
        </w:tc>
        <w:tc>
          <w:tcPr>
            <w:tcW w:w="6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陕西鸿源瑞升机电设备有限公司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陕西省宝鸡市渭滨区公园路1号陕建安装大厦A座606号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陕西省宝鸡市渭滨区公园路1号陕建安装大厦A座606号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增项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电梯安装（含修理）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曳引驱动乘客电梯（含消防员电梯）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（B）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自动扶梯与自动人行道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曳引驱动载货电梯和强制驱动载货电梯（含防爆电梯中的载货电梯）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杂物电梯（含防爆电梯中的杂物电梯）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zh-CN"/>
              </w:rPr>
              <w:t>TS3361028C-2029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2025-07-18 至 2029-07-20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宝鸡力兴压力容器装备有限公司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陕西省宝鸡市高新开发区高新大道63号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制造地址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陕西省宝鸡市高新开发区高新22路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仿宋_GB2312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压力管道元件制造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压力管道法兰（钢制锻造法兰）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TS2761006C-2029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2025-12-02 至 2029-03-21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宝鸡市六维特种材料设备制造有限公司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陕西省宝鸡市高新开发区大道以南，高新十三路以西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制造地址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陕西省宝鸡市高新开发区大道以南，高新十三路以西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制造地址2：陕西省宝鸡市金台区蟠龙高新区龙源工业园北社街5号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压力容器制造（含安装、修理、改造）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固定式压力容器中、低压容器（D）（含设计）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TS2261018C-2029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2025-11-13 至 2029-10-30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宝鸡骏迈公路桥梁有限公司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陕西省宝鸡市凤翔区糜杆桥镇西白村村股份经济合作社院内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陕西省宝鸡市凤翔区糜杆桥镇西白村村股份经济合作社院内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起重机械安装（含修理）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桥式、门式起重机（A）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TS3461013C-2029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2025-12-01 至 2029-11-24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陕西恒升通安机电设备有限公司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住所: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陕西省宝鸡市岐山县蔡家坡镇西一路宏鑫天地1号楼1单元1层02号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办公地址</w:t>
            </w:r>
            <w:r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陕西省宝鸡市岐山县蔡家坡镇西一路宏鑫天地1号楼1单元1层02号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电梯安装（含修理）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曳引驱动乘客电梯（含消防员电梯）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（B）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自动扶梯与自动人行道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曳引驱动载货电梯和强制驱动载货电梯（含防爆电梯中的载货电梯）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TS3361030C-2029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2025-10-29 至 2029-10-28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太白县雪宇新能源有限公司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住所：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陕西省宝鸡市太白县咀头镇梅湾村四组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充装地址：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陕西省宝鸡市太白县咀头镇梅湾村四组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车用气瓶充装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TS4261074C-2029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2025-12-30 至 2029-11-03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陕西燃气集团交通能源发展有限公司眉县南加气站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住所：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陕西省宝鸡市眉县常兴镇连霍高速眉县服务区南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充装地址：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陕西省宝鸡市眉县常兴镇连霍高速眉县服务区南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车用气瓶充装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TS4261071C-2029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2025-11-26 至 2029-11-23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陕西燃气集团交通能源发展有限公司眉县北加气站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住所：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陕西省宝鸡市眉县常兴镇连霍高速眉县服务区北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充装地址：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陕西省宝鸡市眉县常兴镇连霍高速眉县服务区北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延续换证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车用气瓶充装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TS4261072C-2029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2025-11-26 至 2029-11-23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6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18"/>
                <w:szCs w:val="18"/>
                <w:lang w:val="en-US" w:eastAsia="zh-CN"/>
              </w:rPr>
            </w:pPr>
            <w:r>
              <w:rPr>
                <w:sz w:val="18"/>
                <w:szCs w:val="18"/>
                <w:lang w:val="en-US" w:eastAsia="zh-CN"/>
              </w:rPr>
              <w:t>中国石化销售股份有限公司陕西宝鸡石油分公司眉麟路加气站</w:t>
            </w:r>
          </w:p>
        </w:tc>
        <w:tc>
          <w:tcPr>
            <w:tcW w:w="42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住所：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陕西省宝鸡市眉县常兴镇马家社区眉麟路南侧（西宝高速眉县出口以南1200米）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充装地址：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陕西省宝鸡市眉县常兴镇马家社区眉麟路南侧（西宝高速眉县出口以南1200米）</w:t>
            </w:r>
          </w:p>
        </w:tc>
        <w:tc>
          <w:tcPr>
            <w:tcW w:w="12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新申请</w:t>
            </w:r>
          </w:p>
        </w:tc>
        <w:tc>
          <w:tcPr>
            <w:tcW w:w="4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车用气瓶充装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低温液化气体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液化天然气</w:t>
            </w:r>
            <w:bookmarkStart w:id="2" w:name="_GoBack"/>
            <w:bookmarkEnd w:id="2"/>
          </w:p>
        </w:tc>
        <w:tc>
          <w:tcPr>
            <w:tcW w:w="18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default"/>
                <w:sz w:val="18"/>
                <w:szCs w:val="18"/>
                <w:lang w:val="en-US" w:eastAsia="zh-CN"/>
              </w:rPr>
              <w:t>TS4261073C-2029</w:t>
            </w:r>
          </w:p>
        </w:tc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2025-12-30 至 2029-12-29</w:t>
            </w:r>
          </w:p>
        </w:tc>
        <w:tc>
          <w:tcPr>
            <w:tcW w:w="699" w:type="dxa"/>
            <w:vAlign w:val="center"/>
          </w:tcPr>
          <w:p>
            <w:pPr>
              <w:spacing w:line="32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pacing w:line="560" w:lineRule="exact"/>
        <w:jc w:val="left"/>
        <w:rPr>
          <w:szCs w:val="32"/>
        </w:rPr>
      </w:pPr>
    </w:p>
    <w:sectPr>
      <w:pgSz w:w="16838" w:h="11906" w:orient="landscape"/>
      <w:pgMar w:top="1134" w:right="1134" w:bottom="907" w:left="1134" w:header="851" w:footer="1049" w:gutter="0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spacing w:line="471" w:lineRule="auto"/>
      <w:ind w:right="308" w:rightChars="100"/>
      <w:jc w:val="right"/>
      <w:rPr>
        <w:rFonts w:ascii="楷体_GB2312" w:eastAsia="楷体_GB2312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471" w:lineRule="auto"/>
      <w:ind w:left="308" w:leftChars="100"/>
      <w:jc w:val="left"/>
      <w:rPr>
        <w:rStyle w:val="11"/>
        <w:rFonts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 xml:space="preserve">— 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Fonts w:hint="eastAsia" w:ascii="宋体" w:hAnsi="宋体" w:eastAsia="宋体"/>
        <w:sz w:val="28"/>
      </w:rPr>
      <w:t xml:space="preserve"> </w:t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HorizontalSpacing w:val="157"/>
  <w:drawingGridVerticalSpacing w:val="29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3DB785A"/>
    <w:rsid w:val="0048461E"/>
    <w:rsid w:val="00563227"/>
    <w:rsid w:val="006567FA"/>
    <w:rsid w:val="00692614"/>
    <w:rsid w:val="008568DE"/>
    <w:rsid w:val="00B72A01"/>
    <w:rsid w:val="00D663DA"/>
    <w:rsid w:val="00E3082F"/>
    <w:rsid w:val="00EB45BF"/>
    <w:rsid w:val="00F10CC6"/>
    <w:rsid w:val="00F307E9"/>
    <w:rsid w:val="05F7D3F8"/>
    <w:rsid w:val="0B7D73C5"/>
    <w:rsid w:val="117A0334"/>
    <w:rsid w:val="1DFF6FC8"/>
    <w:rsid w:val="1E927853"/>
    <w:rsid w:val="1ECE6C22"/>
    <w:rsid w:val="1EEF485D"/>
    <w:rsid w:val="1EFF7ECD"/>
    <w:rsid w:val="1F7F9DA2"/>
    <w:rsid w:val="1FBFB82A"/>
    <w:rsid w:val="1FCF1BBC"/>
    <w:rsid w:val="1FDF2661"/>
    <w:rsid w:val="1FF9D2CE"/>
    <w:rsid w:val="27E7CBED"/>
    <w:rsid w:val="288844A4"/>
    <w:rsid w:val="2B8F88C9"/>
    <w:rsid w:val="2BAF723C"/>
    <w:rsid w:val="2BEF6CA2"/>
    <w:rsid w:val="2FBB0FFA"/>
    <w:rsid w:val="2FFFAE69"/>
    <w:rsid w:val="331BAA9C"/>
    <w:rsid w:val="33DB785A"/>
    <w:rsid w:val="37BE31AD"/>
    <w:rsid w:val="37EB197C"/>
    <w:rsid w:val="39B5B840"/>
    <w:rsid w:val="39EFA492"/>
    <w:rsid w:val="3B7F56E7"/>
    <w:rsid w:val="3BEBA235"/>
    <w:rsid w:val="3CBDF052"/>
    <w:rsid w:val="3D2A499C"/>
    <w:rsid w:val="3D9DB5B4"/>
    <w:rsid w:val="3DDFF8FF"/>
    <w:rsid w:val="3E3604CA"/>
    <w:rsid w:val="3E7FB95C"/>
    <w:rsid w:val="3EAF2DA8"/>
    <w:rsid w:val="3EAF46A3"/>
    <w:rsid w:val="3ECB9EDF"/>
    <w:rsid w:val="3F5B02E1"/>
    <w:rsid w:val="3FBB1234"/>
    <w:rsid w:val="3FCB3E43"/>
    <w:rsid w:val="3FFBD81B"/>
    <w:rsid w:val="3FFF8CFC"/>
    <w:rsid w:val="439EE484"/>
    <w:rsid w:val="4BDE916D"/>
    <w:rsid w:val="4E87888F"/>
    <w:rsid w:val="4EFF4DDB"/>
    <w:rsid w:val="4FBF4AE6"/>
    <w:rsid w:val="4FEBD201"/>
    <w:rsid w:val="4FEE1D61"/>
    <w:rsid w:val="4FEE31A0"/>
    <w:rsid w:val="54FD9557"/>
    <w:rsid w:val="56E12184"/>
    <w:rsid w:val="5727DEA9"/>
    <w:rsid w:val="577EF783"/>
    <w:rsid w:val="57FF6663"/>
    <w:rsid w:val="59B3165B"/>
    <w:rsid w:val="59FF8239"/>
    <w:rsid w:val="5A39B804"/>
    <w:rsid w:val="5A9D1E26"/>
    <w:rsid w:val="5B6DB208"/>
    <w:rsid w:val="5B7F4F46"/>
    <w:rsid w:val="5BB4E970"/>
    <w:rsid w:val="5BBEB506"/>
    <w:rsid w:val="5BD9A571"/>
    <w:rsid w:val="5BDB984A"/>
    <w:rsid w:val="5BFEAE79"/>
    <w:rsid w:val="5CFFBCB6"/>
    <w:rsid w:val="5DDF7BC6"/>
    <w:rsid w:val="5DE947B0"/>
    <w:rsid w:val="5E746A99"/>
    <w:rsid w:val="5ED6A47E"/>
    <w:rsid w:val="5EE7BAE1"/>
    <w:rsid w:val="5F5F3B60"/>
    <w:rsid w:val="5FEB0E4A"/>
    <w:rsid w:val="5FF94E32"/>
    <w:rsid w:val="5FF9A404"/>
    <w:rsid w:val="5FFB001A"/>
    <w:rsid w:val="5FFF90E6"/>
    <w:rsid w:val="62CBD4C8"/>
    <w:rsid w:val="63FF015F"/>
    <w:rsid w:val="65DF3883"/>
    <w:rsid w:val="65FFDD06"/>
    <w:rsid w:val="66FF9521"/>
    <w:rsid w:val="6765B320"/>
    <w:rsid w:val="67F2DE5C"/>
    <w:rsid w:val="67FD05CD"/>
    <w:rsid w:val="6AF668E0"/>
    <w:rsid w:val="6C7EC3EC"/>
    <w:rsid w:val="6C8E4525"/>
    <w:rsid w:val="6D9FDCAC"/>
    <w:rsid w:val="6EB96549"/>
    <w:rsid w:val="6ED6FE66"/>
    <w:rsid w:val="6F7752C2"/>
    <w:rsid w:val="6F9F5EE5"/>
    <w:rsid w:val="6FBF53D3"/>
    <w:rsid w:val="6FCE7724"/>
    <w:rsid w:val="6FDB0538"/>
    <w:rsid w:val="6FF74F76"/>
    <w:rsid w:val="6FFE1629"/>
    <w:rsid w:val="6FFF2A6B"/>
    <w:rsid w:val="70F5A3A6"/>
    <w:rsid w:val="727D076E"/>
    <w:rsid w:val="729B3BD1"/>
    <w:rsid w:val="743E96D2"/>
    <w:rsid w:val="74695CF2"/>
    <w:rsid w:val="74FFC64C"/>
    <w:rsid w:val="755F0E8F"/>
    <w:rsid w:val="75B35B75"/>
    <w:rsid w:val="75FF034F"/>
    <w:rsid w:val="7671C971"/>
    <w:rsid w:val="76770C3A"/>
    <w:rsid w:val="76DFB19C"/>
    <w:rsid w:val="773C7B0D"/>
    <w:rsid w:val="776D4883"/>
    <w:rsid w:val="77B7BA0D"/>
    <w:rsid w:val="77BFDFF0"/>
    <w:rsid w:val="77FAEDBE"/>
    <w:rsid w:val="77FFA371"/>
    <w:rsid w:val="783FEEA7"/>
    <w:rsid w:val="7961AB3C"/>
    <w:rsid w:val="79B31EB8"/>
    <w:rsid w:val="79D3A8D6"/>
    <w:rsid w:val="79DB4AF1"/>
    <w:rsid w:val="7A7F98DC"/>
    <w:rsid w:val="7ADD3FC6"/>
    <w:rsid w:val="7AFE8A5D"/>
    <w:rsid w:val="7B675311"/>
    <w:rsid w:val="7B79B127"/>
    <w:rsid w:val="7BBF44BD"/>
    <w:rsid w:val="7BDC77AE"/>
    <w:rsid w:val="7BE9D0C9"/>
    <w:rsid w:val="7BEFD418"/>
    <w:rsid w:val="7BFF6265"/>
    <w:rsid w:val="7C6D5005"/>
    <w:rsid w:val="7CF3B84A"/>
    <w:rsid w:val="7CFE240B"/>
    <w:rsid w:val="7D7AD712"/>
    <w:rsid w:val="7D7FE708"/>
    <w:rsid w:val="7DADD460"/>
    <w:rsid w:val="7DCFF292"/>
    <w:rsid w:val="7DF7CBB5"/>
    <w:rsid w:val="7DF806CE"/>
    <w:rsid w:val="7DFED24F"/>
    <w:rsid w:val="7DFF4D06"/>
    <w:rsid w:val="7E970765"/>
    <w:rsid w:val="7EB772E2"/>
    <w:rsid w:val="7EBFB054"/>
    <w:rsid w:val="7EDF6BA9"/>
    <w:rsid w:val="7EFA804E"/>
    <w:rsid w:val="7EFF68D2"/>
    <w:rsid w:val="7F1FA038"/>
    <w:rsid w:val="7F5FBDC8"/>
    <w:rsid w:val="7F776CEE"/>
    <w:rsid w:val="7F7ABEAE"/>
    <w:rsid w:val="7F7E91C6"/>
    <w:rsid w:val="7F7E9DF2"/>
    <w:rsid w:val="7F9D3038"/>
    <w:rsid w:val="7F9E56CD"/>
    <w:rsid w:val="7F9FA550"/>
    <w:rsid w:val="7FAAF010"/>
    <w:rsid w:val="7FB34DBC"/>
    <w:rsid w:val="7FBC191C"/>
    <w:rsid w:val="7FBF09AE"/>
    <w:rsid w:val="7FBF3FB4"/>
    <w:rsid w:val="7FBFC7B3"/>
    <w:rsid w:val="7FD5ECF0"/>
    <w:rsid w:val="7FDF8C15"/>
    <w:rsid w:val="7FDF982E"/>
    <w:rsid w:val="7FEB4C0D"/>
    <w:rsid w:val="7FF1CE64"/>
    <w:rsid w:val="7FF74D8C"/>
    <w:rsid w:val="7FF7D876"/>
    <w:rsid w:val="7FFB96BF"/>
    <w:rsid w:val="7FFD3A23"/>
    <w:rsid w:val="7FFE1CD6"/>
    <w:rsid w:val="7FFE3AF6"/>
    <w:rsid w:val="7FFF6CE8"/>
    <w:rsid w:val="7FFFBC2C"/>
    <w:rsid w:val="82EF2C06"/>
    <w:rsid w:val="84B55D8E"/>
    <w:rsid w:val="8D7EF057"/>
    <w:rsid w:val="8FA7B9A0"/>
    <w:rsid w:val="8FEFD5CE"/>
    <w:rsid w:val="97DF7CF5"/>
    <w:rsid w:val="9DFFEED2"/>
    <w:rsid w:val="9EA53775"/>
    <w:rsid w:val="9FCD6E25"/>
    <w:rsid w:val="9FDEC497"/>
    <w:rsid w:val="9FFF7C08"/>
    <w:rsid w:val="A3E8F54F"/>
    <w:rsid w:val="A7FDBCF8"/>
    <w:rsid w:val="A9B819C3"/>
    <w:rsid w:val="ABEFFB6A"/>
    <w:rsid w:val="ABFE42CF"/>
    <w:rsid w:val="ADFFBC3E"/>
    <w:rsid w:val="AE7DB068"/>
    <w:rsid w:val="AFF95C29"/>
    <w:rsid w:val="AFFE2FE3"/>
    <w:rsid w:val="AFFF944E"/>
    <w:rsid w:val="B1E74AD0"/>
    <w:rsid w:val="B1FFAFF5"/>
    <w:rsid w:val="B1FFE2EF"/>
    <w:rsid w:val="B3FF6D8D"/>
    <w:rsid w:val="B4F7510F"/>
    <w:rsid w:val="B53BAF8E"/>
    <w:rsid w:val="B5E34433"/>
    <w:rsid w:val="B5FF8124"/>
    <w:rsid w:val="B70FCCB7"/>
    <w:rsid w:val="B747A80C"/>
    <w:rsid w:val="B7D1BAC4"/>
    <w:rsid w:val="BA7F86B0"/>
    <w:rsid w:val="BADF9724"/>
    <w:rsid w:val="BBEF9D20"/>
    <w:rsid w:val="BBFA9617"/>
    <w:rsid w:val="BCCA446D"/>
    <w:rsid w:val="BCEEEF7C"/>
    <w:rsid w:val="BDAD7AB3"/>
    <w:rsid w:val="BDD5ECA8"/>
    <w:rsid w:val="BDFFECB4"/>
    <w:rsid w:val="BE7F1E38"/>
    <w:rsid w:val="BE997988"/>
    <w:rsid w:val="BEB77C4C"/>
    <w:rsid w:val="BF430661"/>
    <w:rsid w:val="BF76CB82"/>
    <w:rsid w:val="BF8F1902"/>
    <w:rsid w:val="BFDF28AB"/>
    <w:rsid w:val="BFF66045"/>
    <w:rsid w:val="BFF6F0CE"/>
    <w:rsid w:val="C3772B49"/>
    <w:rsid w:val="C5BD53C0"/>
    <w:rsid w:val="C7FD8584"/>
    <w:rsid w:val="CB0F54FE"/>
    <w:rsid w:val="CBDF2A63"/>
    <w:rsid w:val="CD771CE0"/>
    <w:rsid w:val="CDBFECBF"/>
    <w:rsid w:val="CE37763D"/>
    <w:rsid w:val="CE75BBE9"/>
    <w:rsid w:val="CF7E042D"/>
    <w:rsid w:val="CFCB5F43"/>
    <w:rsid w:val="CFFFBF37"/>
    <w:rsid w:val="D1CD91A7"/>
    <w:rsid w:val="D29944CD"/>
    <w:rsid w:val="D55F37BB"/>
    <w:rsid w:val="D61F7990"/>
    <w:rsid w:val="D6FE30E7"/>
    <w:rsid w:val="D7A78758"/>
    <w:rsid w:val="D7FBA59C"/>
    <w:rsid w:val="D7FC883C"/>
    <w:rsid w:val="DA6390C9"/>
    <w:rsid w:val="DBF76D5B"/>
    <w:rsid w:val="DBFF6A4B"/>
    <w:rsid w:val="DCF14192"/>
    <w:rsid w:val="DDBC26CC"/>
    <w:rsid w:val="DEDFE46A"/>
    <w:rsid w:val="DEEE8EF3"/>
    <w:rsid w:val="DEFD8555"/>
    <w:rsid w:val="DF2DB352"/>
    <w:rsid w:val="DF3F5AEF"/>
    <w:rsid w:val="DF6DB34F"/>
    <w:rsid w:val="DF7FBD12"/>
    <w:rsid w:val="DFAF503C"/>
    <w:rsid w:val="DFE3D5E0"/>
    <w:rsid w:val="DFFB0C36"/>
    <w:rsid w:val="E4DB04EA"/>
    <w:rsid w:val="E4F3409F"/>
    <w:rsid w:val="E4FDD66F"/>
    <w:rsid w:val="E5790843"/>
    <w:rsid w:val="E57FBD1F"/>
    <w:rsid w:val="E5BFACFA"/>
    <w:rsid w:val="E5DDE33C"/>
    <w:rsid w:val="E67D37F3"/>
    <w:rsid w:val="E6FE2E68"/>
    <w:rsid w:val="E77F7AE7"/>
    <w:rsid w:val="E7B5A169"/>
    <w:rsid w:val="E7FD34DB"/>
    <w:rsid w:val="E9FF38D2"/>
    <w:rsid w:val="EBEF525E"/>
    <w:rsid w:val="EBFE498B"/>
    <w:rsid w:val="ECBF9CB9"/>
    <w:rsid w:val="ECC58C83"/>
    <w:rsid w:val="ECD7C607"/>
    <w:rsid w:val="EDD7DFFB"/>
    <w:rsid w:val="EEDE69F9"/>
    <w:rsid w:val="EEF91F3D"/>
    <w:rsid w:val="EF33D680"/>
    <w:rsid w:val="EF6FD091"/>
    <w:rsid w:val="EF79C54F"/>
    <w:rsid w:val="EFB7BBE8"/>
    <w:rsid w:val="EFDBF2A2"/>
    <w:rsid w:val="EFDF198D"/>
    <w:rsid w:val="EFFBFFEC"/>
    <w:rsid w:val="EFFFB713"/>
    <w:rsid w:val="EFFFD471"/>
    <w:rsid w:val="F1E7598D"/>
    <w:rsid w:val="F3FB1B64"/>
    <w:rsid w:val="F4FB5A36"/>
    <w:rsid w:val="F55D942A"/>
    <w:rsid w:val="F5EF8669"/>
    <w:rsid w:val="F65FB7A1"/>
    <w:rsid w:val="F67FC838"/>
    <w:rsid w:val="F69B9B99"/>
    <w:rsid w:val="F6ECB48C"/>
    <w:rsid w:val="F6F28C8B"/>
    <w:rsid w:val="F71F149D"/>
    <w:rsid w:val="F78D633C"/>
    <w:rsid w:val="F796F244"/>
    <w:rsid w:val="F7AFDE4C"/>
    <w:rsid w:val="F7CFD818"/>
    <w:rsid w:val="F7DDD642"/>
    <w:rsid w:val="F7DF7048"/>
    <w:rsid w:val="F7ED28CA"/>
    <w:rsid w:val="F7F784FF"/>
    <w:rsid w:val="F7FEF246"/>
    <w:rsid w:val="F7FF5579"/>
    <w:rsid w:val="F8F28BE2"/>
    <w:rsid w:val="F95F535B"/>
    <w:rsid w:val="F9AEA5C6"/>
    <w:rsid w:val="F9DD673B"/>
    <w:rsid w:val="FB59CE55"/>
    <w:rsid w:val="FBBDB2C0"/>
    <w:rsid w:val="FBBF67CE"/>
    <w:rsid w:val="FBCE22CC"/>
    <w:rsid w:val="FBD61C83"/>
    <w:rsid w:val="FBDF4757"/>
    <w:rsid w:val="FBEB71FB"/>
    <w:rsid w:val="FBFE07A8"/>
    <w:rsid w:val="FBFF9D4E"/>
    <w:rsid w:val="FBFFECB6"/>
    <w:rsid w:val="FC7F95EE"/>
    <w:rsid w:val="FCFF2394"/>
    <w:rsid w:val="FD5DEB73"/>
    <w:rsid w:val="FD7BDCDD"/>
    <w:rsid w:val="FDA3D021"/>
    <w:rsid w:val="FDAB5E48"/>
    <w:rsid w:val="FDB5B2D1"/>
    <w:rsid w:val="FDB5B621"/>
    <w:rsid w:val="FDB94665"/>
    <w:rsid w:val="FDBFEE47"/>
    <w:rsid w:val="FDE54107"/>
    <w:rsid w:val="FDF76A69"/>
    <w:rsid w:val="FDFB8E0B"/>
    <w:rsid w:val="FE7FA398"/>
    <w:rsid w:val="FE958A82"/>
    <w:rsid w:val="FEBFDA24"/>
    <w:rsid w:val="FECF3B6A"/>
    <w:rsid w:val="FEDD4003"/>
    <w:rsid w:val="FEDF2D76"/>
    <w:rsid w:val="FEE95066"/>
    <w:rsid w:val="FEEFA71F"/>
    <w:rsid w:val="FEF373EA"/>
    <w:rsid w:val="FEF7E63F"/>
    <w:rsid w:val="FEFDE600"/>
    <w:rsid w:val="FEFEB892"/>
    <w:rsid w:val="FEFF08CD"/>
    <w:rsid w:val="FF03330E"/>
    <w:rsid w:val="FF13F124"/>
    <w:rsid w:val="FF37FCE2"/>
    <w:rsid w:val="FF5C7A1B"/>
    <w:rsid w:val="FF5F3885"/>
    <w:rsid w:val="FF6E5763"/>
    <w:rsid w:val="FF6F4E1F"/>
    <w:rsid w:val="FF798E36"/>
    <w:rsid w:val="FF7A3432"/>
    <w:rsid w:val="FF7CDB0D"/>
    <w:rsid w:val="FF7F115E"/>
    <w:rsid w:val="FF97BCEE"/>
    <w:rsid w:val="FF9F2258"/>
    <w:rsid w:val="FFBFCD6F"/>
    <w:rsid w:val="FFD7F989"/>
    <w:rsid w:val="FFDD9AAD"/>
    <w:rsid w:val="FFE7A922"/>
    <w:rsid w:val="FFED5FAC"/>
    <w:rsid w:val="FFEE01A9"/>
    <w:rsid w:val="FFEF9889"/>
    <w:rsid w:val="FFF25F3F"/>
    <w:rsid w:val="FFF7521A"/>
    <w:rsid w:val="FFFCE0E6"/>
    <w:rsid w:val="FFFD5D93"/>
    <w:rsid w:val="FFFF0482"/>
    <w:rsid w:val="FFFFC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paragraph" w:styleId="2">
    <w:name w:val="heading 4"/>
    <w:basedOn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3"/>
    </w:pPr>
    <w:rPr>
      <w:rFonts w:ascii="宋体" w:hAnsi="宋体" w:eastAsia="宋体" w:cs="宋体"/>
      <w:b/>
      <w:bCs/>
      <w:spacing w:val="0"/>
      <w:kern w:val="0"/>
      <w:sz w:val="24"/>
      <w:szCs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字符"/>
    <w:basedOn w:val="9"/>
    <w:link w:val="4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3">
    <w:name w:val="标题 4 字符"/>
    <w:basedOn w:val="9"/>
    <w:link w:val="2"/>
    <w:qFormat/>
    <w:uiPriority w:val="9"/>
    <w:rPr>
      <w:rFonts w:ascii="宋体" w:hAnsi="宋体" w:eastAsia="宋体" w:cs="宋体"/>
      <w:b/>
      <w:bCs/>
      <w:sz w:val="24"/>
      <w:szCs w:val="24"/>
    </w:rPr>
  </w:style>
  <w:style w:type="character" w:customStyle="1" w:styleId="14">
    <w:name w:val="页眉 字符"/>
    <w:basedOn w:val="9"/>
    <w:link w:val="6"/>
    <w:qFormat/>
    <w:uiPriority w:val="0"/>
    <w:rPr>
      <w:rFonts w:ascii="Times New Roman" w:hAnsi="Times New Roman" w:eastAsia="仿宋_GB2312" w:cs="Times New Roman"/>
      <w:spacing w:val="-6"/>
      <w:kern w:val="2"/>
      <w:sz w:val="18"/>
      <w:szCs w:val="18"/>
    </w:rPr>
  </w:style>
  <w:style w:type="character" w:customStyle="1" w:styleId="15">
    <w:name w:val="日期 字符"/>
    <w:basedOn w:val="9"/>
    <w:link w:val="3"/>
    <w:qFormat/>
    <w:uiPriority w:val="0"/>
    <w:rPr>
      <w:rFonts w:ascii="Times New Roman" w:hAnsi="Times New Roman" w:eastAsia="仿宋_GB2312" w:cs="Times New Roman"/>
      <w:spacing w:val="-6"/>
      <w:kern w:val="2"/>
      <w:sz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</Words>
  <Characters>392</Characters>
  <Lines>3</Lines>
  <Paragraphs>1</Paragraphs>
  <TotalTime>1</TotalTime>
  <ScaleCrop>false</ScaleCrop>
  <LinksUpToDate>false</LinksUpToDate>
  <CharactersWithSpaces>459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2025-02-23T17:07:00Z</dcterms:created>
  <dc:creator>系统管理员</dc:creator>
  <cp:lastModifiedBy>Guest</cp:lastModifiedBy>
  <dcterms:modified xsi:type="dcterms:W3CDTF">2025-12-31T15:09:29Z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D2AE55D014564C308D13629460205CB5</vt:lpwstr>
  </property>
</Properties>
</file>