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5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宝鸡市市场监督管理局</w:t>
      </w:r>
    </w:p>
    <w:p>
      <w:pPr>
        <w:spacing w:line="560" w:lineRule="exact"/>
        <w:ind w:firstLine="645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关于2025年一季度特种设备行政许可审批情况的公告</w:t>
      </w:r>
    </w:p>
    <w:p>
      <w:pPr>
        <w:spacing w:line="560" w:lineRule="exact"/>
        <w:ind w:firstLine="645"/>
        <w:rPr>
          <w:szCs w:val="32"/>
        </w:rPr>
      </w:pPr>
    </w:p>
    <w:p>
      <w:pPr>
        <w:spacing w:line="560" w:lineRule="exact"/>
        <w:ind w:firstLine="645"/>
        <w:rPr>
          <w:szCs w:val="32"/>
        </w:rPr>
      </w:pPr>
      <w:r>
        <w:rPr>
          <w:szCs w:val="32"/>
        </w:rPr>
        <w:t>根据《中华人民共和国特种设备安全法》、《中华人民共和国行政许可法》等有关规定，现将2025年一季度特种设备生产和充装单位行政许可审批情况予以公告。</w:t>
      </w:r>
    </w:p>
    <w:p>
      <w:pPr>
        <w:spacing w:line="560" w:lineRule="exact"/>
        <w:ind w:firstLine="645"/>
        <w:rPr>
          <w:szCs w:val="32"/>
        </w:rPr>
      </w:pPr>
    </w:p>
    <w:p>
      <w:pPr>
        <w:spacing w:line="560" w:lineRule="exact"/>
        <w:ind w:firstLine="645"/>
        <w:rPr>
          <w:szCs w:val="32"/>
        </w:rPr>
      </w:pPr>
      <w:r>
        <w:rPr>
          <w:szCs w:val="32"/>
        </w:rPr>
        <w:t>附件：</w:t>
      </w:r>
      <w:bookmarkStart w:id="0" w:name="OLE_LINK14"/>
      <w:bookmarkStart w:id="1" w:name="OLE_LINK15"/>
      <w:r>
        <w:rPr>
          <w:szCs w:val="32"/>
        </w:rPr>
        <w:t>宝鸡市特种设备行政许可审批公告信息（2025年一季度）</w:t>
      </w:r>
    </w:p>
    <w:bookmarkEnd w:id="0"/>
    <w:bookmarkEnd w:id="1"/>
    <w:p>
      <w:pPr>
        <w:spacing w:line="560" w:lineRule="exact"/>
        <w:ind w:firstLine="645"/>
        <w:rPr>
          <w:szCs w:val="32"/>
        </w:rPr>
      </w:pPr>
    </w:p>
    <w:p>
      <w:pPr>
        <w:spacing w:line="560" w:lineRule="exact"/>
        <w:ind w:firstLine="2266" w:firstLineChars="722"/>
        <w:jc w:val="center"/>
        <w:rPr>
          <w:szCs w:val="32"/>
        </w:rPr>
      </w:pPr>
    </w:p>
    <w:p>
      <w:pPr>
        <w:spacing w:line="560" w:lineRule="exact"/>
        <w:ind w:firstLine="2266" w:firstLineChars="722"/>
        <w:jc w:val="center"/>
        <w:rPr>
          <w:szCs w:val="32"/>
        </w:rPr>
      </w:pPr>
      <w:r>
        <w:rPr>
          <w:szCs w:val="32"/>
        </w:rPr>
        <w:t>宝鸡市市场监督管理局</w:t>
      </w:r>
    </w:p>
    <w:p>
      <w:pPr>
        <w:spacing w:line="560" w:lineRule="exact"/>
        <w:ind w:firstLine="2266" w:firstLineChars="722"/>
        <w:jc w:val="center"/>
        <w:rPr>
          <w:szCs w:val="32"/>
        </w:rPr>
      </w:pPr>
      <w:r>
        <w:rPr>
          <w:szCs w:val="32"/>
        </w:rPr>
        <w:t>2025年3月31日</w:t>
      </w:r>
    </w:p>
    <w:p>
      <w:pPr>
        <w:spacing w:line="560" w:lineRule="exact"/>
        <w:ind w:firstLine="2266" w:firstLineChars="722"/>
        <w:jc w:val="center"/>
        <w:rPr>
          <w:szCs w:val="32"/>
        </w:rPr>
        <w:sectPr>
          <w:footerReference r:id="rId5" w:type="default"/>
          <w:footerReference r:id="rId6" w:type="even"/>
          <w:pgSz w:w="11906" w:h="16838"/>
          <w:pgMar w:top="1967" w:right="1474" w:bottom="1899" w:left="1588" w:header="851" w:footer="1049" w:gutter="0"/>
          <w:cols w:space="720" w:num="1"/>
          <w:docGrid w:type="linesAndChars" w:linePitch="590" w:charSpace="1229"/>
        </w:sectPr>
      </w:pPr>
    </w:p>
    <w:p>
      <w:pPr>
        <w:spacing w:line="560" w:lineRule="exact"/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 xml:space="preserve"> 附件：</w:t>
      </w:r>
    </w:p>
    <w:p>
      <w:pPr>
        <w:spacing w:line="560" w:lineRule="exact"/>
        <w:ind w:firstLine="645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宝鸡市特种设备行政许可审批公告信息（2025年一季度）</w:t>
      </w:r>
    </w:p>
    <w:tbl>
      <w:tblPr>
        <w:tblStyle w:val="8"/>
        <w:tblW w:w="15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691"/>
        <w:gridCol w:w="4228"/>
        <w:gridCol w:w="1213"/>
        <w:gridCol w:w="4118"/>
        <w:gridCol w:w="1855"/>
        <w:gridCol w:w="1445"/>
        <w:gridCol w:w="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企业名称</w:t>
            </w:r>
          </w:p>
        </w:tc>
        <w:tc>
          <w:tcPr>
            <w:tcW w:w="4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企业地址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许可类别</w:t>
            </w:r>
          </w:p>
        </w:tc>
        <w:tc>
          <w:tcPr>
            <w:tcW w:w="4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许可项目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许可证编号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许可有效期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zh-CN"/>
              </w:rPr>
              <w:t>宝鸡坤迪设备科技有限公司</w:t>
            </w:r>
          </w:p>
        </w:tc>
        <w:tc>
          <w:tcPr>
            <w:tcW w:w="4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住所: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陕西省宝鸡市高新开发区八鱼镇高崖村化工厂西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</w:t>
            </w:r>
            <w:r>
              <w:rPr>
                <w:rFonts w:hint="eastAsia"/>
                <w:sz w:val="18"/>
                <w:szCs w:val="18"/>
                <w:lang w:eastAsia="zh-CN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陕西省宝鸡市高新开发区八鱼镇高崖村化工厂西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延续换证</w:t>
            </w:r>
          </w:p>
        </w:tc>
        <w:tc>
          <w:tcPr>
            <w:tcW w:w="4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压力容器制造（含安装、修理、改造）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固定式压力容器中、低压容器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D级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（设计外委）（限一、二类）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zh-CN"/>
              </w:rPr>
              <w:t>TS2261014C-2029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2025-02-28 至 2029-01-13</w:t>
            </w:r>
          </w:p>
        </w:tc>
        <w:tc>
          <w:tcPr>
            <w:tcW w:w="699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zh-CN"/>
              </w:rPr>
              <w:t>宝鸡天马电梯销售有限公司</w:t>
            </w:r>
          </w:p>
        </w:tc>
        <w:tc>
          <w:tcPr>
            <w:tcW w:w="4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住所:</w:t>
            </w:r>
            <w:r>
              <w:rPr>
                <w:sz w:val="18"/>
                <w:szCs w:val="18"/>
                <w:lang w:val="en-US" w:eastAsia="zh-CN"/>
              </w:rPr>
              <w:t>陕西省宝鸡市眉县首善街道滨河新区逸城商铺124号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办公地址：陕西省宝鸡市眉县首善街道滨河新区逸城商铺124号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延续换证</w:t>
            </w:r>
          </w:p>
        </w:tc>
        <w:tc>
          <w:tcPr>
            <w:tcW w:w="4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zh-CN"/>
              </w:rPr>
              <w:t>电梯安装（含修理）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曳引驱动乘客电梯（含消防员电梯）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，B级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曳引驱动载货电梯和强制驱动载货电梯（含防爆电梯中的载货电梯）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自动扶梯与自动人行道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杂物电梯（含防爆电梯中的杂物电梯）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zh-CN"/>
              </w:rPr>
              <w:t>TS3361026C-2029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zh-CN"/>
              </w:rPr>
              <w:t>2025-01-02 至 2029-01-05</w:t>
            </w:r>
          </w:p>
        </w:tc>
        <w:tc>
          <w:tcPr>
            <w:tcW w:w="699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zh-CN"/>
              </w:rPr>
              <w:t>宝鸡金卡特制造工程有限公司</w:t>
            </w:r>
          </w:p>
        </w:tc>
        <w:tc>
          <w:tcPr>
            <w:tcW w:w="4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住所：</w:t>
            </w:r>
            <w:r>
              <w:rPr>
                <w:sz w:val="18"/>
                <w:szCs w:val="18"/>
                <w:lang w:val="en-US" w:eastAsia="zh-CN"/>
              </w:rPr>
              <w:t>陕西省宝鸡市高新开发区高新大道10号院7幢2单元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生产</w:t>
            </w:r>
            <w:r>
              <w:rPr>
                <w:rFonts w:hint="eastAsia"/>
                <w:sz w:val="18"/>
                <w:szCs w:val="18"/>
                <w:lang w:eastAsia="zh-CN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  <w:lang w:val="en-US" w:eastAsia="zh-CN"/>
              </w:rPr>
              <w:t>陕西省宝鸡市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高新区科技新城产业大道302号钛及新材料产业园1号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新申请</w:t>
            </w:r>
          </w:p>
        </w:tc>
        <w:tc>
          <w:tcPr>
            <w:tcW w:w="4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zh-CN"/>
              </w:rPr>
              <w:t>压力容器制造（含安装、修理、改造）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zh-CN"/>
              </w:rPr>
              <w:t>固定式压力容器中、低压容器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D级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（设计外委）（限一、二类）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zh-CN"/>
              </w:rPr>
              <w:t>TS2261013C-2029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zh-CN"/>
              </w:rPr>
              <w:t>2025-01-06 至 2029-01-05</w:t>
            </w:r>
          </w:p>
        </w:tc>
        <w:tc>
          <w:tcPr>
            <w:tcW w:w="699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zh-CN"/>
              </w:rPr>
              <w:t>宝鸡宏顺达钛业有限公司</w:t>
            </w:r>
          </w:p>
        </w:tc>
        <w:tc>
          <w:tcPr>
            <w:tcW w:w="4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住所：</w:t>
            </w:r>
            <w:r>
              <w:rPr>
                <w:sz w:val="18"/>
                <w:szCs w:val="18"/>
                <w:lang w:val="en-US" w:eastAsia="zh-CN"/>
              </w:rPr>
              <w:t>陕西省宝鸡市高新开发区宝钛路高崖桥头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</w:t>
            </w:r>
            <w:r>
              <w:rPr>
                <w:rFonts w:hint="eastAsia"/>
                <w:sz w:val="18"/>
                <w:szCs w:val="18"/>
                <w:lang w:eastAsia="zh-CN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  <w:lang w:val="en-US" w:eastAsia="zh-CN"/>
              </w:rPr>
              <w:t>陕西省宝鸡市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金台区蟠龙高新区龙源工业园龙源大道1号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新申请</w:t>
            </w:r>
          </w:p>
        </w:tc>
        <w:tc>
          <w:tcPr>
            <w:tcW w:w="4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zh-CN"/>
              </w:rPr>
              <w:t>压力容器制造（含安装、修理、改造）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zh-CN"/>
              </w:rPr>
              <w:t>固定式压力容器中、低压容器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D级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（设计外委）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zh-CN"/>
              </w:rPr>
              <w:t>TS2261012C-2029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zh-CN"/>
              </w:rPr>
              <w:t>2025-01-02 至 2029-01-01</w:t>
            </w:r>
          </w:p>
        </w:tc>
        <w:tc>
          <w:tcPr>
            <w:tcW w:w="699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zh-CN"/>
              </w:rPr>
              <w:t>宝鸡市奥森泰建筑机械有限公司</w:t>
            </w:r>
          </w:p>
        </w:tc>
        <w:tc>
          <w:tcPr>
            <w:tcW w:w="4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住所：</w:t>
            </w:r>
            <w:r>
              <w:rPr>
                <w:sz w:val="18"/>
                <w:szCs w:val="18"/>
                <w:lang w:val="en-US" w:eastAsia="zh-CN"/>
              </w:rPr>
              <w:t>陕西省宝鸡市高新开发区高新大道63号院1幢A座3单元0501号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办公地址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陕西省宝鸡市高新开发区创业路1号院2号楼C202号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新申请</w:t>
            </w:r>
          </w:p>
        </w:tc>
        <w:tc>
          <w:tcPr>
            <w:tcW w:w="4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zh-CN"/>
              </w:rPr>
              <w:t>起重机械安装（含修理）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zh-CN"/>
              </w:rPr>
              <w:t>塔式起重机、升降机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zh-CN"/>
              </w:rPr>
              <w:t>TS3461012C-2029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zh-CN"/>
              </w:rPr>
              <w:t>2025-02-12 至 2029-02-11</w:t>
            </w:r>
          </w:p>
        </w:tc>
        <w:tc>
          <w:tcPr>
            <w:tcW w:w="699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691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zh-CN"/>
              </w:rPr>
              <w:t>陕西建工第七建设集团有限公司</w:t>
            </w:r>
          </w:p>
        </w:tc>
        <w:tc>
          <w:tcPr>
            <w:tcW w:w="4228" w:type="dxa"/>
            <w:vAlign w:val="center"/>
          </w:tcPr>
          <w:p>
            <w:pPr>
              <w:spacing w:line="32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住所：</w:t>
            </w:r>
            <w:r>
              <w:rPr>
                <w:sz w:val="18"/>
                <w:szCs w:val="18"/>
                <w:lang w:val="en-US" w:eastAsia="zh-CN"/>
              </w:rPr>
              <w:t>陕西省宝鸡市渭滨区红旗路2号</w:t>
            </w:r>
          </w:p>
          <w:p>
            <w:pPr>
              <w:spacing w:line="3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办公地址：</w:t>
            </w:r>
            <w:r>
              <w:rPr>
                <w:sz w:val="18"/>
                <w:szCs w:val="18"/>
                <w:lang w:val="en-US" w:eastAsia="zh-CN"/>
              </w:rPr>
              <w:t>陕西省宝鸡市渭滨区红旗路2号</w:t>
            </w:r>
          </w:p>
        </w:tc>
        <w:tc>
          <w:tcPr>
            <w:tcW w:w="1213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新申请</w:t>
            </w:r>
          </w:p>
        </w:tc>
        <w:tc>
          <w:tcPr>
            <w:tcW w:w="4118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承压类特种设备安装、修理、改造</w:t>
            </w:r>
          </w:p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zh-CN"/>
              </w:rPr>
              <w:t>锅炉安装（含修理、改造）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B级</w:t>
            </w:r>
          </w:p>
        </w:tc>
        <w:tc>
          <w:tcPr>
            <w:tcW w:w="1855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zh-CN"/>
              </w:rPr>
              <w:t>TS3161002C-2029</w:t>
            </w:r>
          </w:p>
        </w:tc>
        <w:tc>
          <w:tcPr>
            <w:tcW w:w="1445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zh-CN"/>
              </w:rPr>
              <w:t>2025-01-21 至 2029-01-20</w:t>
            </w:r>
          </w:p>
        </w:tc>
        <w:tc>
          <w:tcPr>
            <w:tcW w:w="699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691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zh-CN"/>
              </w:rPr>
              <w:t>宝鸡新元亿达设备制造有限公司</w:t>
            </w:r>
          </w:p>
        </w:tc>
        <w:tc>
          <w:tcPr>
            <w:tcW w:w="4228" w:type="dxa"/>
            <w:vAlign w:val="center"/>
          </w:tcPr>
          <w:p>
            <w:pPr>
              <w:spacing w:line="32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住所：</w:t>
            </w:r>
            <w:r>
              <w:rPr>
                <w:sz w:val="18"/>
                <w:szCs w:val="18"/>
                <w:lang w:val="en-US" w:eastAsia="zh-CN"/>
              </w:rPr>
              <w:t>陕西省宝鸡市高新开发区产业大道302号院（中国钛谷钛及新材料产业园）4号厂房</w:t>
            </w:r>
          </w:p>
          <w:p>
            <w:pPr>
              <w:spacing w:line="32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生产地址：</w:t>
            </w:r>
            <w:r>
              <w:rPr>
                <w:sz w:val="18"/>
                <w:szCs w:val="18"/>
                <w:lang w:val="en-US" w:eastAsia="zh-CN"/>
              </w:rPr>
              <w:t>陕西省宝鸡市高新开发区产业大道302号院（中国钛谷钛及新材料产业园）4号厂房</w:t>
            </w:r>
          </w:p>
        </w:tc>
        <w:tc>
          <w:tcPr>
            <w:tcW w:w="1213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新申请</w:t>
            </w:r>
          </w:p>
        </w:tc>
        <w:tc>
          <w:tcPr>
            <w:tcW w:w="4118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zh-CN"/>
              </w:rPr>
              <w:t>压力容器制造（含安装、修理、改造）</w:t>
            </w:r>
          </w:p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zh-CN"/>
              </w:rPr>
              <w:t>固定式压力容器中、低压容器</w:t>
            </w:r>
          </w:p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D级</w:t>
            </w:r>
          </w:p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（设计外委）（限一、二类）</w:t>
            </w:r>
          </w:p>
        </w:tc>
        <w:tc>
          <w:tcPr>
            <w:tcW w:w="1855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zh-CN"/>
              </w:rPr>
              <w:t>TS2261015C-2029</w:t>
            </w:r>
          </w:p>
        </w:tc>
        <w:tc>
          <w:tcPr>
            <w:tcW w:w="1445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zh-CN"/>
              </w:rPr>
              <w:t>2025-03-05 至 2029-03-04</w:t>
            </w:r>
          </w:p>
        </w:tc>
        <w:tc>
          <w:tcPr>
            <w:tcW w:w="699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pacing w:val="-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691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陕西快佳电梯工程有限公司</w:t>
            </w:r>
          </w:p>
          <w:p>
            <w:pPr>
              <w:spacing w:line="320" w:lineRule="exact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4228" w:type="dxa"/>
            <w:vAlign w:val="center"/>
          </w:tcPr>
          <w:p>
            <w:pPr>
              <w:spacing w:line="32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住所：陕西省宝鸡市金台区西关街道办事处新福路东社区20号5号楼2801号</w:t>
            </w:r>
          </w:p>
          <w:p>
            <w:pPr>
              <w:spacing w:line="320" w:lineRule="exact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办公地址 ：陕西省宝鸡市金台区金台大道紫峰国际B座901</w:t>
            </w:r>
          </w:p>
        </w:tc>
        <w:tc>
          <w:tcPr>
            <w:tcW w:w="1213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延续换证</w:t>
            </w:r>
          </w:p>
        </w:tc>
        <w:tc>
          <w:tcPr>
            <w:tcW w:w="4118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电梯安装（含修理）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曳引驱动乘客电梯（含消防员电梯）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，B级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曳引驱动载货电梯和强制驱动载货电梯（含防爆电梯中的载货电梯）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自动扶梯与自动人行道</w:t>
            </w:r>
          </w:p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杂物电梯（含防爆电梯中的杂物电梯）</w:t>
            </w:r>
          </w:p>
        </w:tc>
        <w:tc>
          <w:tcPr>
            <w:tcW w:w="1855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TS3361027C-2029</w:t>
            </w:r>
          </w:p>
        </w:tc>
        <w:tc>
          <w:tcPr>
            <w:tcW w:w="1445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2025-03-24 至 2029-02-20</w:t>
            </w:r>
          </w:p>
        </w:tc>
        <w:tc>
          <w:tcPr>
            <w:tcW w:w="699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pacing w:val="-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691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zh-CN"/>
              </w:rPr>
              <w:t> 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扶风县宝气新能源有限公司</w:t>
            </w:r>
          </w:p>
        </w:tc>
        <w:tc>
          <w:tcPr>
            <w:tcW w:w="4228" w:type="dxa"/>
            <w:vAlign w:val="center"/>
          </w:tcPr>
          <w:p>
            <w:pPr>
              <w:spacing w:line="32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住所：</w:t>
            </w:r>
            <w:r>
              <w:rPr>
                <w:sz w:val="18"/>
                <w:szCs w:val="18"/>
                <w:lang w:val="en-US" w:eastAsia="zh-CN"/>
              </w:rPr>
              <w:t>陕西省宝鸡市扶风县天度镇闫马村</w:t>
            </w:r>
          </w:p>
          <w:p>
            <w:pPr>
              <w:spacing w:line="3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充装地址：</w:t>
            </w:r>
            <w:r>
              <w:rPr>
                <w:sz w:val="18"/>
                <w:szCs w:val="18"/>
                <w:lang w:val="en-US" w:eastAsia="zh-CN"/>
              </w:rPr>
              <w:t>陕西省宝鸡市扶风县天度镇闫马村</w:t>
            </w:r>
          </w:p>
        </w:tc>
        <w:tc>
          <w:tcPr>
            <w:tcW w:w="1213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延续换证</w:t>
            </w:r>
          </w:p>
        </w:tc>
        <w:tc>
          <w:tcPr>
            <w:tcW w:w="4118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车用</w:t>
            </w:r>
            <w:r>
              <w:rPr>
                <w:sz w:val="18"/>
                <w:szCs w:val="18"/>
                <w:lang w:val="en-US" w:eastAsia="zh-CN"/>
              </w:rPr>
              <w:t>气瓶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充装</w:t>
            </w:r>
          </w:p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低温液化气体</w:t>
            </w:r>
          </w:p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液化天然气</w:t>
            </w:r>
          </w:p>
        </w:tc>
        <w:tc>
          <w:tcPr>
            <w:tcW w:w="1855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zh-CN"/>
              </w:rPr>
              <w:t>TS4261063C-2029</w:t>
            </w:r>
          </w:p>
        </w:tc>
        <w:tc>
          <w:tcPr>
            <w:tcW w:w="1445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zh-CN"/>
              </w:rPr>
              <w:t>2025-02-12 至 2029-02-16</w:t>
            </w:r>
          </w:p>
        </w:tc>
        <w:tc>
          <w:tcPr>
            <w:tcW w:w="699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pacing w:val="-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91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陕西燃气集团交通能源发展有限公司陇县服务区西加气站</w:t>
            </w:r>
          </w:p>
        </w:tc>
        <w:tc>
          <w:tcPr>
            <w:tcW w:w="4228" w:type="dxa"/>
            <w:vAlign w:val="center"/>
          </w:tcPr>
          <w:p>
            <w:pPr>
              <w:spacing w:line="32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住所：陕西省宝鸡市陇县东南镇牙科社区礳儿塬村</w:t>
            </w:r>
          </w:p>
          <w:p>
            <w:pPr>
              <w:spacing w:line="32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充装地址：陕西省宝鸡市陇县东南镇牙科社区礳儿塬村</w:t>
            </w:r>
          </w:p>
        </w:tc>
        <w:tc>
          <w:tcPr>
            <w:tcW w:w="1213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延续换证</w:t>
            </w:r>
          </w:p>
        </w:tc>
        <w:tc>
          <w:tcPr>
            <w:tcW w:w="4118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车用</w:t>
            </w:r>
            <w:r>
              <w:rPr>
                <w:sz w:val="18"/>
                <w:szCs w:val="18"/>
                <w:lang w:val="en-US" w:eastAsia="zh-CN"/>
              </w:rPr>
              <w:t>气瓶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充装</w:t>
            </w:r>
          </w:p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低温液化气体</w:t>
            </w:r>
          </w:p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液化天然气</w:t>
            </w:r>
          </w:p>
        </w:tc>
        <w:tc>
          <w:tcPr>
            <w:tcW w:w="1855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TS4261060C-2028</w:t>
            </w:r>
          </w:p>
        </w:tc>
        <w:tc>
          <w:tcPr>
            <w:tcW w:w="1445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2025-01-02 至 2028-12-30</w:t>
            </w:r>
          </w:p>
        </w:tc>
        <w:tc>
          <w:tcPr>
            <w:tcW w:w="699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691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陕西燃气集团交通能源发展有限公司陇县服务区东加气站</w:t>
            </w:r>
          </w:p>
        </w:tc>
        <w:tc>
          <w:tcPr>
            <w:tcW w:w="4228" w:type="dxa"/>
            <w:vAlign w:val="center"/>
          </w:tcPr>
          <w:p>
            <w:pPr>
              <w:spacing w:line="32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住所：陕西省宝鸡市陇县东南镇牙科社区礳儿塬村</w:t>
            </w:r>
          </w:p>
          <w:p>
            <w:pPr>
              <w:spacing w:line="32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充装地址：陕西省宝鸡市陇县东南镇牙科社区礳儿塬村</w:t>
            </w:r>
          </w:p>
        </w:tc>
        <w:tc>
          <w:tcPr>
            <w:tcW w:w="121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pacing w:val="-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延续换证</w:t>
            </w:r>
          </w:p>
        </w:tc>
        <w:tc>
          <w:tcPr>
            <w:tcW w:w="4118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车用</w:t>
            </w:r>
            <w:r>
              <w:rPr>
                <w:sz w:val="18"/>
                <w:szCs w:val="18"/>
                <w:lang w:val="en-US" w:eastAsia="zh-CN"/>
              </w:rPr>
              <w:t>气瓶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充装</w:t>
            </w:r>
          </w:p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低温液化气体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pacing w:val="-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液化天然气</w:t>
            </w:r>
          </w:p>
        </w:tc>
        <w:tc>
          <w:tcPr>
            <w:tcW w:w="1855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TS4261059C-2028</w:t>
            </w:r>
          </w:p>
        </w:tc>
        <w:tc>
          <w:tcPr>
            <w:tcW w:w="1445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2025-01-02 至 2028-12-30</w:t>
            </w:r>
          </w:p>
        </w:tc>
        <w:tc>
          <w:tcPr>
            <w:tcW w:w="699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691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 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眉县众力工业气体有限公司</w:t>
            </w:r>
          </w:p>
        </w:tc>
        <w:tc>
          <w:tcPr>
            <w:tcW w:w="4228" w:type="dxa"/>
            <w:vAlign w:val="center"/>
          </w:tcPr>
          <w:p>
            <w:pPr>
              <w:spacing w:line="32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住所：陕西省宝鸡市眉县首善街道红东村五组</w:t>
            </w:r>
          </w:p>
          <w:p>
            <w:pPr>
              <w:spacing w:line="32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充装地址：陕西省宝鸡市眉县首善街道红东村五组</w:t>
            </w:r>
          </w:p>
        </w:tc>
        <w:tc>
          <w:tcPr>
            <w:tcW w:w="1213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新申请</w:t>
            </w:r>
          </w:p>
        </w:tc>
        <w:tc>
          <w:tcPr>
            <w:tcW w:w="4118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气瓶充装</w:t>
            </w:r>
          </w:p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压缩气体</w:t>
            </w:r>
          </w:p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氧气</w:t>
            </w:r>
          </w:p>
        </w:tc>
        <w:tc>
          <w:tcPr>
            <w:tcW w:w="1855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TS4261062C-2029</w:t>
            </w:r>
          </w:p>
        </w:tc>
        <w:tc>
          <w:tcPr>
            <w:tcW w:w="1445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2025-01-21 至 2029-01-20</w:t>
            </w:r>
          </w:p>
        </w:tc>
        <w:tc>
          <w:tcPr>
            <w:tcW w:w="699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691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陕西宝鸡圣迪能源有限公司</w:t>
            </w:r>
          </w:p>
        </w:tc>
        <w:tc>
          <w:tcPr>
            <w:tcW w:w="4228" w:type="dxa"/>
            <w:vAlign w:val="center"/>
          </w:tcPr>
          <w:p>
            <w:pPr>
              <w:spacing w:line="32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住所：陕西省宝鸡市扶风县城新区百合广场东侧（104国道南侧）</w:t>
            </w:r>
          </w:p>
          <w:p>
            <w:pPr>
              <w:spacing w:line="32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充装地址：陕西省宝鸡市扶风县城新区百合广场东侧（104国道南侧）</w:t>
            </w:r>
          </w:p>
        </w:tc>
        <w:tc>
          <w:tcPr>
            <w:tcW w:w="1213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新申请</w:t>
            </w:r>
          </w:p>
        </w:tc>
        <w:tc>
          <w:tcPr>
            <w:tcW w:w="4118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车用</w:t>
            </w:r>
            <w:r>
              <w:rPr>
                <w:sz w:val="18"/>
                <w:szCs w:val="18"/>
                <w:lang w:val="en-US" w:eastAsia="zh-CN"/>
              </w:rPr>
              <w:t>气瓶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充装</w:t>
            </w:r>
          </w:p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压缩气体</w:t>
            </w:r>
          </w:p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压缩天然气</w:t>
            </w:r>
          </w:p>
        </w:tc>
        <w:tc>
          <w:tcPr>
            <w:tcW w:w="1855" w:type="dxa"/>
            <w:vAlign w:val="center"/>
          </w:tcPr>
          <w:p>
            <w:pPr>
              <w:spacing w:line="320" w:lineRule="exac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TS4261061C-2029</w:t>
            </w:r>
          </w:p>
        </w:tc>
        <w:tc>
          <w:tcPr>
            <w:tcW w:w="1445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2025-01-21 至 2029-01-20</w:t>
            </w:r>
          </w:p>
        </w:tc>
        <w:tc>
          <w:tcPr>
            <w:tcW w:w="699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691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中国石化销售股份有限公司陕西宝鸡石油分公司雍州加气站</w:t>
            </w:r>
          </w:p>
        </w:tc>
        <w:tc>
          <w:tcPr>
            <w:tcW w:w="4228" w:type="dxa"/>
            <w:vAlign w:val="center"/>
          </w:tcPr>
          <w:p>
            <w:pPr>
              <w:spacing w:line="32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住所：陕西省宝鸡市凤翔区城关镇马村路口</w:t>
            </w:r>
          </w:p>
          <w:p>
            <w:pPr>
              <w:spacing w:line="32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充装地址：陕西省宝鸡市凤翔区城关镇马村路口</w:t>
            </w:r>
          </w:p>
        </w:tc>
        <w:tc>
          <w:tcPr>
            <w:tcW w:w="1213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新申请</w:t>
            </w:r>
          </w:p>
        </w:tc>
        <w:tc>
          <w:tcPr>
            <w:tcW w:w="4118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车用</w:t>
            </w:r>
            <w:r>
              <w:rPr>
                <w:sz w:val="18"/>
                <w:szCs w:val="18"/>
                <w:lang w:val="en-US" w:eastAsia="zh-CN"/>
              </w:rPr>
              <w:t>气瓶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充装</w:t>
            </w:r>
          </w:p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低温液化气体</w:t>
            </w:r>
          </w:p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液化天然气</w:t>
            </w:r>
          </w:p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（限低温绝热气瓶）</w:t>
            </w:r>
          </w:p>
        </w:tc>
        <w:tc>
          <w:tcPr>
            <w:tcW w:w="1855" w:type="dxa"/>
            <w:vAlign w:val="center"/>
          </w:tcPr>
          <w:p>
            <w:pPr>
              <w:spacing w:line="320" w:lineRule="exac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TS4261064C-2029</w:t>
            </w:r>
          </w:p>
        </w:tc>
        <w:tc>
          <w:tcPr>
            <w:tcW w:w="1445" w:type="dxa"/>
            <w:vAlign w:val="center"/>
          </w:tcPr>
          <w:p>
            <w:pPr>
              <w:spacing w:line="320" w:lineRule="exac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 2025-02-19 至 2029-02-18</w:t>
            </w:r>
          </w:p>
        </w:tc>
        <w:tc>
          <w:tcPr>
            <w:tcW w:w="699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691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宝鸡中燃压缩天然气有限公司光明加气站</w:t>
            </w:r>
          </w:p>
        </w:tc>
        <w:tc>
          <w:tcPr>
            <w:tcW w:w="4228" w:type="dxa"/>
            <w:vAlign w:val="center"/>
          </w:tcPr>
          <w:p>
            <w:pPr>
              <w:spacing w:line="32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住所：陕西省宝鸡市金台区陈仓大道中段</w:t>
            </w:r>
          </w:p>
          <w:p>
            <w:pPr>
              <w:spacing w:line="32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充装地址： 陕西省宝鸡市金台区陈仓大道中段</w:t>
            </w:r>
          </w:p>
        </w:tc>
        <w:tc>
          <w:tcPr>
            <w:tcW w:w="1213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延续换证</w:t>
            </w:r>
          </w:p>
        </w:tc>
        <w:tc>
          <w:tcPr>
            <w:tcW w:w="4118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移动式压力容器充装</w:t>
            </w:r>
          </w:p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长管拖车</w:t>
            </w:r>
          </w:p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压缩气体</w:t>
            </w:r>
          </w:p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压缩天然气</w:t>
            </w:r>
          </w:p>
        </w:tc>
        <w:tc>
          <w:tcPr>
            <w:tcW w:w="1855" w:type="dxa"/>
            <w:vAlign w:val="center"/>
          </w:tcPr>
          <w:p>
            <w:pPr>
              <w:spacing w:line="320" w:lineRule="exac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TS9261006C-2029</w:t>
            </w:r>
          </w:p>
        </w:tc>
        <w:tc>
          <w:tcPr>
            <w:tcW w:w="1445" w:type="dxa"/>
            <w:vAlign w:val="center"/>
          </w:tcPr>
          <w:p>
            <w:pPr>
              <w:spacing w:line="320" w:lineRule="exac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2025-03-24 至 2029-04-11</w:t>
            </w:r>
          </w:p>
        </w:tc>
        <w:tc>
          <w:tcPr>
            <w:tcW w:w="699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691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眉县华通城东加气站有限责任公司</w:t>
            </w:r>
          </w:p>
        </w:tc>
        <w:tc>
          <w:tcPr>
            <w:tcW w:w="4228" w:type="dxa"/>
            <w:vAlign w:val="center"/>
          </w:tcPr>
          <w:p>
            <w:pPr>
              <w:spacing w:line="32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住所：陕西省宝鸡市眉县金渠镇蔡家崖村二组（310国道南）</w:t>
            </w:r>
          </w:p>
          <w:p>
            <w:pPr>
              <w:spacing w:line="32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充装地址：陕西省宝鸡市眉县金渠镇蔡家崖村二组（310国道南）</w:t>
            </w:r>
          </w:p>
        </w:tc>
        <w:tc>
          <w:tcPr>
            <w:tcW w:w="1213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延续换证</w:t>
            </w:r>
          </w:p>
        </w:tc>
        <w:tc>
          <w:tcPr>
            <w:tcW w:w="4118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气瓶充装</w:t>
            </w:r>
          </w:p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压缩气体，天然气</w:t>
            </w:r>
          </w:p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低温液化气体，液化天然气（限车用）</w:t>
            </w:r>
          </w:p>
        </w:tc>
        <w:tc>
          <w:tcPr>
            <w:tcW w:w="1855" w:type="dxa"/>
            <w:vAlign w:val="center"/>
          </w:tcPr>
          <w:p>
            <w:pPr>
              <w:spacing w:line="320" w:lineRule="exac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TS4261066C-2029</w:t>
            </w:r>
          </w:p>
        </w:tc>
        <w:tc>
          <w:tcPr>
            <w:tcW w:w="1445" w:type="dxa"/>
            <w:vAlign w:val="center"/>
          </w:tcPr>
          <w:p>
            <w:pPr>
              <w:spacing w:line="320" w:lineRule="exac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2025-03-24 至 2029-04-11</w:t>
            </w:r>
          </w:p>
        </w:tc>
        <w:tc>
          <w:tcPr>
            <w:tcW w:w="699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691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眉县华通霸王河秀舒路加气有限责任公司</w:t>
            </w:r>
          </w:p>
        </w:tc>
        <w:tc>
          <w:tcPr>
            <w:tcW w:w="4228" w:type="dxa"/>
            <w:vAlign w:val="center"/>
          </w:tcPr>
          <w:p>
            <w:pPr>
              <w:spacing w:line="32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住所：陕西省宝鸡市眉县金渠镇霸王河工业园秀舒路西段</w:t>
            </w:r>
          </w:p>
          <w:p>
            <w:pPr>
              <w:spacing w:line="32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充装地址：陕西省宝鸡市眉县金渠镇霸王河工业园秀舒路西段</w:t>
            </w:r>
          </w:p>
        </w:tc>
        <w:tc>
          <w:tcPr>
            <w:tcW w:w="1213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延续换证</w:t>
            </w:r>
          </w:p>
        </w:tc>
        <w:tc>
          <w:tcPr>
            <w:tcW w:w="4118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气瓶充装</w:t>
            </w:r>
          </w:p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压缩气体，天然气</w:t>
            </w:r>
          </w:p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低温液化气体，液化天然气（限车用）</w:t>
            </w:r>
            <w:bookmarkStart w:id="2" w:name="_GoBack"/>
            <w:bookmarkEnd w:id="2"/>
          </w:p>
        </w:tc>
        <w:tc>
          <w:tcPr>
            <w:tcW w:w="1855" w:type="dxa"/>
            <w:vAlign w:val="center"/>
          </w:tcPr>
          <w:p>
            <w:pPr>
              <w:spacing w:line="320" w:lineRule="exact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TS4261065C-2029</w:t>
            </w:r>
          </w:p>
        </w:tc>
        <w:tc>
          <w:tcPr>
            <w:tcW w:w="1445" w:type="dxa"/>
            <w:vAlign w:val="center"/>
          </w:tcPr>
          <w:p>
            <w:pPr>
              <w:spacing w:line="320" w:lineRule="exac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2025-03-24 至 2029-04-11</w:t>
            </w:r>
          </w:p>
        </w:tc>
        <w:tc>
          <w:tcPr>
            <w:tcW w:w="699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pacing w:line="560" w:lineRule="exact"/>
        <w:jc w:val="left"/>
        <w:rPr>
          <w:szCs w:val="32"/>
        </w:rPr>
      </w:pPr>
    </w:p>
    <w:sectPr>
      <w:pgSz w:w="16838" w:h="11906" w:orient="landscape"/>
      <w:pgMar w:top="1134" w:right="1134" w:bottom="907" w:left="1134" w:header="851" w:footer="1049" w:gutter="0"/>
      <w:cols w:space="720" w:num="1"/>
      <w:docGrid w:type="linesAndChars" w:linePitch="590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spacing w:line="471" w:lineRule="auto"/>
      <w:ind w:right="308" w:rightChars="100"/>
      <w:jc w:val="right"/>
      <w:rPr>
        <w:rFonts w:ascii="楷体_GB2312" w:eastAsia="楷体_GB2312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471" w:lineRule="auto"/>
      <w:ind w:left="308" w:leftChars="100"/>
      <w:jc w:val="left"/>
      <w:rPr>
        <w:rStyle w:val="11"/>
        <w:rFonts w:ascii="宋体" w:hAnsi="宋体" w:eastAsia="宋体"/>
        <w:sz w:val="28"/>
      </w:rPr>
    </w:pPr>
    <w:r>
      <w:rPr>
        <w:rStyle w:val="11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11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11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11"/>
        <w:rFonts w:hint="eastAsia" w:ascii="宋体" w:hAnsi="宋体" w:eastAsia="宋体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HorizontalSpacing w:val="157"/>
  <w:drawingGridVerticalSpacing w:val="29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DB785A"/>
    <w:rsid w:val="0048461E"/>
    <w:rsid w:val="00563227"/>
    <w:rsid w:val="006567FA"/>
    <w:rsid w:val="00692614"/>
    <w:rsid w:val="008568DE"/>
    <w:rsid w:val="00B72A01"/>
    <w:rsid w:val="00D663DA"/>
    <w:rsid w:val="00E3082F"/>
    <w:rsid w:val="00EB45BF"/>
    <w:rsid w:val="00F10CC6"/>
    <w:rsid w:val="00F307E9"/>
    <w:rsid w:val="0B7D73C5"/>
    <w:rsid w:val="117A0334"/>
    <w:rsid w:val="1E927853"/>
    <w:rsid w:val="1EEF485D"/>
    <w:rsid w:val="1EFF7ECD"/>
    <w:rsid w:val="1FBFB82A"/>
    <w:rsid w:val="1FF9D2CE"/>
    <w:rsid w:val="27E7CBED"/>
    <w:rsid w:val="288844A4"/>
    <w:rsid w:val="2FFFAE69"/>
    <w:rsid w:val="331BAA9C"/>
    <w:rsid w:val="33DB785A"/>
    <w:rsid w:val="37BE31AD"/>
    <w:rsid w:val="37EB197C"/>
    <w:rsid w:val="39B5B840"/>
    <w:rsid w:val="39EFA492"/>
    <w:rsid w:val="3CBDF052"/>
    <w:rsid w:val="3D9DB5B4"/>
    <w:rsid w:val="3DDFF8FF"/>
    <w:rsid w:val="3EAF46A3"/>
    <w:rsid w:val="3ECB9EDF"/>
    <w:rsid w:val="3F5B02E1"/>
    <w:rsid w:val="3FCB3E43"/>
    <w:rsid w:val="3FFF8CFC"/>
    <w:rsid w:val="4EFF4DDB"/>
    <w:rsid w:val="4FBF4AE6"/>
    <w:rsid w:val="4FEE1D61"/>
    <w:rsid w:val="4FEE31A0"/>
    <w:rsid w:val="56E12184"/>
    <w:rsid w:val="59FF8239"/>
    <w:rsid w:val="5A39B804"/>
    <w:rsid w:val="5B7F4F46"/>
    <w:rsid w:val="5BBEB506"/>
    <w:rsid w:val="5CFFBCB6"/>
    <w:rsid w:val="5DE947B0"/>
    <w:rsid w:val="5E746A99"/>
    <w:rsid w:val="5ED6A47E"/>
    <w:rsid w:val="5EE7BAE1"/>
    <w:rsid w:val="5FF94E32"/>
    <w:rsid w:val="5FFB001A"/>
    <w:rsid w:val="5FFF90E6"/>
    <w:rsid w:val="62CBD4C8"/>
    <w:rsid w:val="63FF015F"/>
    <w:rsid w:val="6765B320"/>
    <w:rsid w:val="67FD05CD"/>
    <w:rsid w:val="6AF668E0"/>
    <w:rsid w:val="6C7EC3EC"/>
    <w:rsid w:val="6C8E4525"/>
    <w:rsid w:val="6F9F5EE5"/>
    <w:rsid w:val="6FDB0538"/>
    <w:rsid w:val="6FF74F76"/>
    <w:rsid w:val="6FFF2A6B"/>
    <w:rsid w:val="70F5A3A6"/>
    <w:rsid w:val="729B3BD1"/>
    <w:rsid w:val="74695CF2"/>
    <w:rsid w:val="755F0E8F"/>
    <w:rsid w:val="75B35B75"/>
    <w:rsid w:val="7671C971"/>
    <w:rsid w:val="76770C3A"/>
    <w:rsid w:val="76DFB19C"/>
    <w:rsid w:val="773C7B0D"/>
    <w:rsid w:val="77FAEDBE"/>
    <w:rsid w:val="783FEEA7"/>
    <w:rsid w:val="79D3A8D6"/>
    <w:rsid w:val="7A7F98DC"/>
    <w:rsid w:val="7B675311"/>
    <w:rsid w:val="7B79B127"/>
    <w:rsid w:val="7BBF44BD"/>
    <w:rsid w:val="7BEFD418"/>
    <w:rsid w:val="7C6D5005"/>
    <w:rsid w:val="7CF3B84A"/>
    <w:rsid w:val="7CFE240B"/>
    <w:rsid w:val="7D7FE708"/>
    <w:rsid w:val="7DADD460"/>
    <w:rsid w:val="7DCFF292"/>
    <w:rsid w:val="7DF806CE"/>
    <w:rsid w:val="7DFED24F"/>
    <w:rsid w:val="7EDF6BA9"/>
    <w:rsid w:val="7EFA804E"/>
    <w:rsid w:val="7F7E91C6"/>
    <w:rsid w:val="7F7E9DF2"/>
    <w:rsid w:val="7F9E56CD"/>
    <w:rsid w:val="7F9FA550"/>
    <w:rsid w:val="7FB34DBC"/>
    <w:rsid w:val="7FBC191C"/>
    <w:rsid w:val="7FBF3FB4"/>
    <w:rsid w:val="7FBFC7B3"/>
    <w:rsid w:val="7FD5ECF0"/>
    <w:rsid w:val="7FDF8C15"/>
    <w:rsid w:val="7FDF982E"/>
    <w:rsid w:val="7FEB4C0D"/>
    <w:rsid w:val="7FF1CE64"/>
    <w:rsid w:val="7FF7D876"/>
    <w:rsid w:val="7FFE1CD6"/>
    <w:rsid w:val="7FFE3AF6"/>
    <w:rsid w:val="7FFF6CE8"/>
    <w:rsid w:val="82EF2C06"/>
    <w:rsid w:val="84B55D8E"/>
    <w:rsid w:val="8D7EF057"/>
    <w:rsid w:val="8FEFD5CE"/>
    <w:rsid w:val="97DF7CF5"/>
    <w:rsid w:val="9DFFEED2"/>
    <w:rsid w:val="9EA53775"/>
    <w:rsid w:val="9FFF7C08"/>
    <w:rsid w:val="A3E8F54F"/>
    <w:rsid w:val="A7FDBCF8"/>
    <w:rsid w:val="A9B819C3"/>
    <w:rsid w:val="ABFE42CF"/>
    <w:rsid w:val="ADFFBC3E"/>
    <w:rsid w:val="AE7DB068"/>
    <w:rsid w:val="AFF95C29"/>
    <w:rsid w:val="AFFE2FE3"/>
    <w:rsid w:val="AFFF944E"/>
    <w:rsid w:val="B1E74AD0"/>
    <w:rsid w:val="B4F7510F"/>
    <w:rsid w:val="B70FCCB7"/>
    <w:rsid w:val="BADF9724"/>
    <w:rsid w:val="BBEF9D20"/>
    <w:rsid w:val="BBFA9617"/>
    <w:rsid w:val="BCEEEF7C"/>
    <w:rsid w:val="BDAD7AB3"/>
    <w:rsid w:val="BE7F1E38"/>
    <w:rsid w:val="BE997988"/>
    <w:rsid w:val="BF76CB82"/>
    <w:rsid w:val="BF8F1902"/>
    <w:rsid w:val="BFDF28AB"/>
    <w:rsid w:val="BFF6F0CE"/>
    <w:rsid w:val="C3772B49"/>
    <w:rsid w:val="C5BD53C0"/>
    <w:rsid w:val="C7FD8584"/>
    <w:rsid w:val="CBDF2A63"/>
    <w:rsid w:val="CD771CE0"/>
    <w:rsid w:val="CE37763D"/>
    <w:rsid w:val="CF7E042D"/>
    <w:rsid w:val="D1CD91A7"/>
    <w:rsid w:val="D7A78758"/>
    <w:rsid w:val="D7FBA59C"/>
    <w:rsid w:val="DBF76D5B"/>
    <w:rsid w:val="DCF14192"/>
    <w:rsid w:val="DEEE8EF3"/>
    <w:rsid w:val="DEFD8555"/>
    <w:rsid w:val="DF2DB352"/>
    <w:rsid w:val="DF3F5AEF"/>
    <w:rsid w:val="E4DB04EA"/>
    <w:rsid w:val="E5790843"/>
    <w:rsid w:val="E5DDE33C"/>
    <w:rsid w:val="E67D37F3"/>
    <w:rsid w:val="E7B5A169"/>
    <w:rsid w:val="ECBF9CB9"/>
    <w:rsid w:val="ECC58C83"/>
    <w:rsid w:val="EDD7DFFB"/>
    <w:rsid w:val="EEDE69F9"/>
    <w:rsid w:val="EEF91F3D"/>
    <w:rsid w:val="EF6FD091"/>
    <w:rsid w:val="EF79C54F"/>
    <w:rsid w:val="EFB7BBE8"/>
    <w:rsid w:val="EFDBF2A2"/>
    <w:rsid w:val="EFDF198D"/>
    <w:rsid w:val="EFFBFFEC"/>
    <w:rsid w:val="EFFFB713"/>
    <w:rsid w:val="EFFFD471"/>
    <w:rsid w:val="F3FB1B64"/>
    <w:rsid w:val="F55D942A"/>
    <w:rsid w:val="F65FB7A1"/>
    <w:rsid w:val="F67FC838"/>
    <w:rsid w:val="F6ECB48C"/>
    <w:rsid w:val="F6F28C8B"/>
    <w:rsid w:val="F71F149D"/>
    <w:rsid w:val="F78D633C"/>
    <w:rsid w:val="F7AFDE4C"/>
    <w:rsid w:val="F7CFD818"/>
    <w:rsid w:val="F7DDD642"/>
    <w:rsid w:val="F7ED28CA"/>
    <w:rsid w:val="F7F784FF"/>
    <w:rsid w:val="F7FF5579"/>
    <w:rsid w:val="F9AEA5C6"/>
    <w:rsid w:val="F9DD673B"/>
    <w:rsid w:val="FBBF67CE"/>
    <w:rsid w:val="FBCE22CC"/>
    <w:rsid w:val="FBEB71FB"/>
    <w:rsid w:val="FBFF9D4E"/>
    <w:rsid w:val="FBFFECB6"/>
    <w:rsid w:val="FC7F95EE"/>
    <w:rsid w:val="FD5DEB73"/>
    <w:rsid w:val="FD7BDCDD"/>
    <w:rsid w:val="FDAB5E48"/>
    <w:rsid w:val="FDB5B2D1"/>
    <w:rsid w:val="FDB5B621"/>
    <w:rsid w:val="FDB94665"/>
    <w:rsid w:val="FDE54107"/>
    <w:rsid w:val="FDF76A69"/>
    <w:rsid w:val="FE958A82"/>
    <w:rsid w:val="FEBFDA24"/>
    <w:rsid w:val="FECF3B6A"/>
    <w:rsid w:val="FEDD4003"/>
    <w:rsid w:val="FEDF2D76"/>
    <w:rsid w:val="FEEFA71F"/>
    <w:rsid w:val="FEF373EA"/>
    <w:rsid w:val="FEF7E63F"/>
    <w:rsid w:val="FEFF08CD"/>
    <w:rsid w:val="FF37FCE2"/>
    <w:rsid w:val="FF5C7A1B"/>
    <w:rsid w:val="FF6E5763"/>
    <w:rsid w:val="FF6F4E1F"/>
    <w:rsid w:val="FF798E36"/>
    <w:rsid w:val="FF7A3432"/>
    <w:rsid w:val="FFD7F989"/>
    <w:rsid w:val="FFEF9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2">
    <w:name w:val="heading 4"/>
    <w:basedOn w:val="1"/>
    <w:link w:val="13"/>
    <w:qFormat/>
    <w:uiPriority w:val="9"/>
    <w:pPr>
      <w:widowControl/>
      <w:spacing w:before="100" w:beforeAutospacing="1" w:after="100" w:afterAutospacing="1" w:line="240" w:lineRule="auto"/>
      <w:jc w:val="left"/>
      <w:outlineLvl w:val="3"/>
    </w:pPr>
    <w:rPr>
      <w:rFonts w:ascii="宋体" w:hAnsi="宋体" w:eastAsia="宋体" w:cs="宋体"/>
      <w:b/>
      <w:bCs/>
      <w:spacing w:val="0"/>
      <w:kern w:val="0"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Balloon Text"/>
    <w:basedOn w:val="1"/>
    <w:link w:val="12"/>
    <w:qFormat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customStyle="1" w:styleId="12">
    <w:name w:val="批注框文本 字符"/>
    <w:basedOn w:val="9"/>
    <w:link w:val="4"/>
    <w:qFormat/>
    <w:uiPriority w:val="0"/>
    <w:rPr>
      <w:rFonts w:ascii="Times New Roman" w:hAnsi="Times New Roman" w:eastAsia="仿宋_GB2312" w:cs="Times New Roman"/>
      <w:spacing w:val="-6"/>
      <w:kern w:val="2"/>
      <w:sz w:val="18"/>
      <w:szCs w:val="18"/>
    </w:rPr>
  </w:style>
  <w:style w:type="character" w:customStyle="1" w:styleId="13">
    <w:name w:val="标题 4 字符"/>
    <w:basedOn w:val="9"/>
    <w:link w:val="2"/>
    <w:qFormat/>
    <w:uiPriority w:val="9"/>
    <w:rPr>
      <w:rFonts w:ascii="宋体" w:hAnsi="宋体" w:eastAsia="宋体" w:cs="宋体"/>
      <w:b/>
      <w:bCs/>
      <w:sz w:val="24"/>
      <w:szCs w:val="24"/>
    </w:rPr>
  </w:style>
  <w:style w:type="character" w:customStyle="1" w:styleId="14">
    <w:name w:val="页眉 字符"/>
    <w:basedOn w:val="9"/>
    <w:link w:val="6"/>
    <w:qFormat/>
    <w:uiPriority w:val="0"/>
    <w:rPr>
      <w:rFonts w:ascii="Times New Roman" w:hAnsi="Times New Roman" w:eastAsia="仿宋_GB2312" w:cs="Times New Roman"/>
      <w:spacing w:val="-6"/>
      <w:kern w:val="2"/>
      <w:sz w:val="18"/>
      <w:szCs w:val="18"/>
    </w:rPr>
  </w:style>
  <w:style w:type="character" w:customStyle="1" w:styleId="15">
    <w:name w:val="日期 字符"/>
    <w:basedOn w:val="9"/>
    <w:link w:val="3"/>
    <w:qFormat/>
    <w:uiPriority w:val="0"/>
    <w:rPr>
      <w:rFonts w:ascii="Times New Roman" w:hAnsi="Times New Roman" w:eastAsia="仿宋_GB2312" w:cs="Times New Roman"/>
      <w:spacing w:val="-6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68</Words>
  <Characters>392</Characters>
  <Lines>3</Lines>
  <Paragraphs>1</Paragraphs>
  <TotalTime>0</TotalTime>
  <ScaleCrop>false</ScaleCrop>
  <LinksUpToDate>false</LinksUpToDate>
  <CharactersWithSpaces>459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2025-02-22T09:07:00Z</dcterms:created>
  <dc:creator>系统管理员</dc:creator>
  <cp:lastModifiedBy>Guest</cp:lastModifiedBy>
  <dcterms:modified xsi:type="dcterms:W3CDTF">2025-03-25T10:56:01Z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D2AE55D014564C308D13629460205CB5</vt:lpwstr>
  </property>
</Properties>
</file>