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36"/>
          <w:szCs w:val="36"/>
        </w:rPr>
        <w:t>大型游乐设施日管控安全检查记录</w:t>
      </w:r>
    </w:p>
    <w:tbl>
      <w:tblPr>
        <w:tblStyle w:val="8"/>
        <w:tblW w:w="9866" w:type="dxa"/>
        <w:tblInd w:w="-7" w:type="dxa"/>
        <w:tblLayout w:type="autofit"/>
        <w:tblCellMar>
          <w:top w:w="0" w:type="dxa"/>
          <w:left w:w="9" w:type="dxa"/>
          <w:bottom w:w="0" w:type="dxa"/>
          <w:right w:w="10" w:type="dxa"/>
        </w:tblCellMar>
      </w:tblPr>
      <w:tblGrid>
        <w:gridCol w:w="1688"/>
        <w:gridCol w:w="3685"/>
        <w:gridCol w:w="1276"/>
        <w:gridCol w:w="3217"/>
      </w:tblGrid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65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设备编号</w:t>
            </w:r>
          </w:p>
        </w:tc>
        <w:tc>
          <w:tcPr>
            <w:tcW w:w="81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59" w:lineRule="auto"/>
              <w:ind w:right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6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检查项目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righ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检查内容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1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检查结果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59" w:lineRule="auto"/>
              <w:ind w:right="4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问题记录</w:t>
            </w: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65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right="1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相关作业人员是否持证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是否在有效期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;是否经过培训。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1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59" w:lineRule="auto"/>
              <w:ind w:right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tcBorders>
              <w:top w:val="nil"/>
              <w:left w:val="single" w:color="000000" w:sz="12" w:space="0"/>
              <w:right w:val="single" w:color="000000" w:sz="6" w:space="0"/>
            </w:tcBorders>
          </w:tcPr>
          <w:p>
            <w:pPr>
              <w:spacing w:after="160" w:line="259" w:lineRule="auto"/>
              <w:jc w:val="both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spacing w:after="160" w:line="259" w:lineRule="auto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运行条件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2" w:line="259" w:lineRule="auto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设备运行条件是否满足（天气因素、设备因素、救援因素等）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救援装备检查，是否满足突发情况下的救援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作业人员及服务人员身体状况及情绪状态。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设备本体和运行检查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开机前检查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是否到位；</w:t>
            </w:r>
            <w:r>
              <w:rPr>
                <w:rFonts w:hint="eastAsia" w:ascii="宋体" w:hAnsi="宋体" w:cs="宋体"/>
                <w:sz w:val="24"/>
                <w:szCs w:val="24"/>
              </w:rPr>
              <w:t>仪器仪表安全附件工作是否正常。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基础表面水泥是否有塌陷、裂纹、积水等情况。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螺栓连接处查看防松装置是否完好，防松标志线是否错位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安全带是否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可靠；</w:t>
            </w:r>
            <w:r>
              <w:rPr>
                <w:rFonts w:hint="eastAsia" w:ascii="宋体" w:hAnsi="宋体" w:cs="宋体"/>
                <w:sz w:val="24"/>
                <w:szCs w:val="24"/>
              </w:rPr>
              <w:t>二次保护是否有效可靠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急停开关是否有效。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安全保护装置检查（安全压杠、安全带、制动装置、限位极限、断绳保护、超速保护、防碰撞装置、安全防护栏杆、副操作装置等方面的检查，各安全保护功能是否有效）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59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试运行过程中是否有异响及隐患情况。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59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运行中隐患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作业人员服务人员是否按照操作规程进行操作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乘客的违章乘坐是否制止。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2362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其他异常情况及采取措施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168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安全员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il"/>
            </w:tcBorders>
            <w:vAlign w:val="center"/>
          </w:tcPr>
          <w:p>
            <w:pPr>
              <w:spacing w:line="259" w:lineRule="auto"/>
              <w:ind w:left="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  <w:tc>
          <w:tcPr>
            <w:tcW w:w="3217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160" w:line="259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left="-5"/>
        <w:jc w:val="left"/>
      </w:pPr>
      <w:r>
        <w:rPr>
          <w:rFonts w:hint="eastAsia" w:ascii="宋体" w:hAnsi="宋体" w:cs="宋体"/>
          <w:sz w:val="24"/>
          <w:szCs w:val="24"/>
        </w:rPr>
        <w:t>注</w:t>
      </w:r>
      <w:r>
        <w:rPr>
          <w:rFonts w:asciiTheme="minorEastAsia" w:hAnsiTheme="minorEastAsia"/>
        </w:rPr>
        <w:t>：</w:t>
      </w:r>
      <w:r>
        <w:rPr>
          <w:rFonts w:cs="Times New Roman" w:asciiTheme="minorEastAsia" w:hAnsiTheme="minorEastAsia"/>
        </w:rPr>
        <w:t>1.</w:t>
      </w:r>
      <w:r>
        <w:rPr>
          <w:rFonts w:asciiTheme="minorEastAsia" w:hAnsiTheme="minorEastAsia"/>
        </w:rPr>
        <w:t>本记录表为建议表格，使用单位可根据本单位实际情况修改。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wOTEwNjA2MTNlYWVlNWJlNjViOTAwZjVlOTNmMzYifQ=="/>
  </w:docVars>
  <w:rsids>
    <w:rsidRoot w:val="00146E0A"/>
    <w:rsid w:val="00146E0A"/>
    <w:rsid w:val="00277737"/>
    <w:rsid w:val="00355CC6"/>
    <w:rsid w:val="00380B23"/>
    <w:rsid w:val="00483F1B"/>
    <w:rsid w:val="005C448F"/>
    <w:rsid w:val="005E5004"/>
    <w:rsid w:val="005E785D"/>
    <w:rsid w:val="006231B5"/>
    <w:rsid w:val="006673AA"/>
    <w:rsid w:val="006B0769"/>
    <w:rsid w:val="00713EAD"/>
    <w:rsid w:val="007B0A6E"/>
    <w:rsid w:val="00870BC6"/>
    <w:rsid w:val="00891676"/>
    <w:rsid w:val="009A070E"/>
    <w:rsid w:val="00A1079C"/>
    <w:rsid w:val="00A14D1E"/>
    <w:rsid w:val="00A35E8E"/>
    <w:rsid w:val="00A60D4B"/>
    <w:rsid w:val="00AB3444"/>
    <w:rsid w:val="00C25A85"/>
    <w:rsid w:val="00C66E0D"/>
    <w:rsid w:val="00C9606E"/>
    <w:rsid w:val="00CD4759"/>
    <w:rsid w:val="00CF6A3B"/>
    <w:rsid w:val="00D00269"/>
    <w:rsid w:val="00D326CA"/>
    <w:rsid w:val="00D43839"/>
    <w:rsid w:val="00D511F9"/>
    <w:rsid w:val="00D94E4B"/>
    <w:rsid w:val="00DC6B64"/>
    <w:rsid w:val="00DE4559"/>
    <w:rsid w:val="00E0351F"/>
    <w:rsid w:val="00E6171F"/>
    <w:rsid w:val="00F76CB7"/>
    <w:rsid w:val="00FC3297"/>
    <w:rsid w:val="07A34FF1"/>
    <w:rsid w:val="18C1177B"/>
    <w:rsid w:val="27524E51"/>
    <w:rsid w:val="2BC52ED8"/>
    <w:rsid w:val="2DCC054E"/>
    <w:rsid w:val="5CAC13C7"/>
    <w:rsid w:val="6CA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widowControl/>
      <w:spacing w:line="265" w:lineRule="auto"/>
      <w:ind w:left="11" w:hanging="10"/>
      <w:jc w:val="center"/>
      <w:outlineLvl w:val="2"/>
    </w:pPr>
    <w:rPr>
      <w:rFonts w:ascii="黑体" w:hAnsi="黑体" w:eastAsia="黑体" w:cs="黑体"/>
      <w:color w:val="000000"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basedOn w:val="10"/>
    <w:link w:val="4"/>
    <w:qFormat/>
    <w:locked/>
    <w:uiPriority w:val="99"/>
    <w:rPr>
      <w:rFonts w:ascii="黑体" w:hAnsi="黑体" w:eastAsia="黑体" w:cs="黑体"/>
      <w:color w:val="000000"/>
      <w:kern w:val="2"/>
      <w:sz w:val="22"/>
      <w:szCs w:val="22"/>
      <w:lang w:val="en-US" w:eastAsia="zh-CN"/>
    </w:rPr>
  </w:style>
  <w:style w:type="character" w:customStyle="1" w:styleId="12">
    <w:name w:val="页眉 Char"/>
    <w:basedOn w:val="10"/>
    <w:link w:val="7"/>
    <w:qFormat/>
    <w:locked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4">
    <w:name w:val="正文文本缩进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5">
    <w:name w:val="正文首行缩进 2 Char"/>
    <w:basedOn w:val="14"/>
    <w:link w:val="2"/>
    <w:semiHidden/>
    <w:qFormat/>
    <w:locked/>
    <w:uiPriority w:val="99"/>
  </w:style>
  <w:style w:type="table" w:customStyle="1" w:styleId="16">
    <w:name w:val="TableGrid"/>
    <w:qFormat/>
    <w:uiPriority w:val="99"/>
    <w:rPr>
      <w:rFonts w:cs="Calibri"/>
      <w:kern w:val="2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批注框文本 Char"/>
    <w:basedOn w:val="10"/>
    <w:link w:val="5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419</Words>
  <Characters>420</Characters>
  <Lines>6</Lines>
  <Paragraphs>1</Paragraphs>
  <TotalTime>0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2023-08-08T02:28:00Z</dcterms:created>
  <dc:creator>ASUS</dc:creator>
  <cp:lastModifiedBy>平常心</cp:lastModifiedBy>
  <cp:lastPrinted>2023-08-08T06:57:00Z</cp:lastPrinted>
  <dcterms:modified xsi:type="dcterms:W3CDTF">2023-08-25T02:32:59Z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53DE2D9B9503415E85215D926240F575_12</vt:lpwstr>
  </property>
</Properties>
</file>